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0F3" w:rsidRDefault="00AF60F3" w:rsidP="00AF60F3">
      <w:pPr>
        <w:jc w:val="center"/>
        <w:rPr>
          <w:rFonts w:cs="Arial"/>
          <w:b/>
          <w:bCs/>
          <w:sz w:val="40"/>
        </w:rPr>
      </w:pPr>
    </w:p>
    <w:p w:rsidR="00AF60F3" w:rsidRDefault="00AF60F3" w:rsidP="00AF60F3">
      <w:pPr>
        <w:jc w:val="center"/>
        <w:rPr>
          <w:rFonts w:cs="Arial"/>
          <w:b/>
          <w:bCs/>
          <w:sz w:val="40"/>
        </w:rPr>
      </w:pPr>
    </w:p>
    <w:p w:rsidR="00AF60F3" w:rsidRDefault="00AF60F3" w:rsidP="00AF60F3">
      <w:pPr>
        <w:jc w:val="center"/>
        <w:rPr>
          <w:rFonts w:cs="Arial"/>
          <w:b/>
          <w:bCs/>
          <w:sz w:val="40"/>
        </w:rPr>
      </w:pPr>
    </w:p>
    <w:p w:rsidR="00AF60F3" w:rsidRDefault="00AF60F3" w:rsidP="00AF60F3">
      <w:pPr>
        <w:jc w:val="center"/>
        <w:rPr>
          <w:rFonts w:cs="Arial"/>
          <w:b/>
          <w:bCs/>
          <w:sz w:val="40"/>
        </w:rPr>
      </w:pPr>
    </w:p>
    <w:p w:rsidR="00AF60F3" w:rsidRDefault="008F1775" w:rsidP="00AF60F3">
      <w:pPr>
        <w:jc w:val="center"/>
        <w:rPr>
          <w:rFonts w:cs="Arial"/>
          <w:b/>
          <w:bCs/>
          <w:sz w:val="40"/>
        </w:rPr>
      </w:pPr>
      <w:r>
        <w:rPr>
          <w:rFonts w:cs="Arial"/>
          <w:b/>
          <w:bCs/>
          <w:sz w:val="40"/>
        </w:rPr>
        <w:t>Midcontinent Independent System Operator</w:t>
      </w:r>
    </w:p>
    <w:p w:rsidR="00AF60F3" w:rsidRPr="00721387" w:rsidRDefault="008F1775" w:rsidP="00721387">
      <w:pPr>
        <w:jc w:val="center"/>
        <w:rPr>
          <w:rFonts w:cs="Arial"/>
          <w:b/>
          <w:bCs/>
          <w:sz w:val="40"/>
        </w:rPr>
      </w:pPr>
      <w:r>
        <w:rPr>
          <w:rFonts w:cs="Arial"/>
          <w:b/>
          <w:bCs/>
          <w:sz w:val="40"/>
        </w:rPr>
        <w:t>Financial Transmission Rights</w:t>
      </w:r>
      <w:r w:rsidR="00AF60F3">
        <w:rPr>
          <w:rFonts w:cs="Arial"/>
          <w:b/>
          <w:bCs/>
          <w:sz w:val="40"/>
        </w:rPr>
        <w:t xml:space="preserve"> System</w:t>
      </w:r>
    </w:p>
    <w:p w:rsidR="00AF60F3" w:rsidRDefault="00AF60F3" w:rsidP="00721387">
      <w:pPr>
        <w:contextualSpacing/>
        <w:jc w:val="center"/>
        <w:rPr>
          <w:rFonts w:ascii="Arial Bold" w:hAnsi="Arial Bold"/>
          <w:b/>
          <w:sz w:val="32"/>
          <w:szCs w:val="32"/>
        </w:rPr>
      </w:pPr>
    </w:p>
    <w:p w:rsidR="00AF60F3" w:rsidRDefault="00536134" w:rsidP="00721387">
      <w:pPr>
        <w:contextualSpacing/>
        <w:jc w:val="center"/>
        <w:rPr>
          <w:rFonts w:ascii="Arial Bold" w:hAnsi="Arial Bold"/>
          <w:b/>
          <w:sz w:val="32"/>
          <w:szCs w:val="32"/>
        </w:rPr>
      </w:pPr>
      <w:r w:rsidRPr="00AF60F3">
        <w:rPr>
          <w:rFonts w:ascii="Arial Bold" w:hAnsi="Arial Bold"/>
          <w:b/>
          <w:sz w:val="32"/>
          <w:szCs w:val="32"/>
        </w:rPr>
        <w:t>API Definitions</w:t>
      </w:r>
      <w:r w:rsidR="00AF60F3" w:rsidRPr="00AF60F3">
        <w:rPr>
          <w:rFonts w:ascii="Arial Bold" w:hAnsi="Arial Bold"/>
          <w:b/>
          <w:sz w:val="32"/>
          <w:szCs w:val="32"/>
        </w:rPr>
        <w:t xml:space="preserve"> for </w:t>
      </w:r>
      <w:r w:rsidR="008F1775">
        <w:rPr>
          <w:rFonts w:ascii="Arial Bold" w:hAnsi="Arial Bold"/>
          <w:b/>
          <w:sz w:val="32"/>
          <w:szCs w:val="32"/>
        </w:rPr>
        <w:t>FTR</w:t>
      </w:r>
      <w:r w:rsidR="00AF60F3" w:rsidRPr="00AF60F3">
        <w:rPr>
          <w:rFonts w:ascii="Arial Bold" w:hAnsi="Arial Bold"/>
          <w:b/>
          <w:sz w:val="32"/>
          <w:szCs w:val="32"/>
        </w:rPr>
        <w:t xml:space="preserve"> </w:t>
      </w:r>
      <w:r w:rsidR="00DA0CE5">
        <w:rPr>
          <w:rFonts w:ascii="Arial Bold" w:hAnsi="Arial Bold"/>
          <w:b/>
          <w:sz w:val="32"/>
          <w:szCs w:val="32"/>
        </w:rPr>
        <w:t>Secondary Market</w:t>
      </w:r>
    </w:p>
    <w:p w:rsidR="00536134" w:rsidRPr="00721387" w:rsidRDefault="00AF60F3" w:rsidP="00721387">
      <w:pPr>
        <w:contextualSpacing/>
        <w:jc w:val="center"/>
        <w:rPr>
          <w:b/>
          <w:sz w:val="28"/>
        </w:rPr>
      </w:pPr>
      <w:r>
        <w:rPr>
          <w:rFonts w:ascii="Arial Bold" w:hAnsi="Arial Bold"/>
          <w:b/>
          <w:sz w:val="32"/>
          <w:szCs w:val="32"/>
        </w:rPr>
        <w:t xml:space="preserve">Data Exchange with </w:t>
      </w:r>
      <w:r w:rsidR="008F1775">
        <w:rPr>
          <w:rFonts w:ascii="Arial Bold" w:hAnsi="Arial Bold"/>
          <w:b/>
          <w:sz w:val="32"/>
          <w:szCs w:val="32"/>
        </w:rPr>
        <w:t>MISO</w:t>
      </w:r>
      <w:r>
        <w:rPr>
          <w:rFonts w:ascii="Arial Bold" w:hAnsi="Arial Bold"/>
          <w:b/>
          <w:sz w:val="32"/>
          <w:szCs w:val="32"/>
        </w:rPr>
        <w:t xml:space="preserve"> Customers</w:t>
      </w:r>
    </w:p>
    <w:p w:rsidR="00AF60F3" w:rsidRDefault="00AF60F3"/>
    <w:p w:rsidR="00AF60F3" w:rsidRDefault="00AF60F3"/>
    <w:p w:rsidR="00AF60F3" w:rsidRDefault="00AF60F3"/>
    <w:p w:rsidR="00AF60F3" w:rsidRDefault="00AF60F3" w:rsidP="00721387">
      <w:pPr>
        <w:jc w:val="center"/>
        <w:rPr>
          <w:sz w:val="28"/>
        </w:rPr>
      </w:pPr>
    </w:p>
    <w:p w:rsidR="00AF60F3" w:rsidRDefault="00AF60F3" w:rsidP="00721387">
      <w:pPr>
        <w:jc w:val="center"/>
        <w:rPr>
          <w:sz w:val="28"/>
        </w:rPr>
      </w:pPr>
    </w:p>
    <w:p w:rsidR="00AF60F3" w:rsidRPr="00721387" w:rsidRDefault="00AF60F3" w:rsidP="00721387">
      <w:pPr>
        <w:jc w:val="center"/>
        <w:rPr>
          <w:sz w:val="28"/>
        </w:rPr>
      </w:pPr>
      <w:r w:rsidRPr="007E0301">
        <w:rPr>
          <w:sz w:val="28"/>
        </w:rPr>
        <w:t>Version 0.</w:t>
      </w:r>
      <w:r w:rsidR="007E0301" w:rsidRPr="007E0301">
        <w:rPr>
          <w:sz w:val="28"/>
        </w:rPr>
        <w:t>1</w:t>
      </w:r>
    </w:p>
    <w:p w:rsidR="00AF60F3" w:rsidRDefault="00AF60F3"/>
    <w:p w:rsidR="00AF60F3" w:rsidRDefault="00AF60F3"/>
    <w:p w:rsidR="00AF60F3" w:rsidRDefault="00AF60F3"/>
    <w:p w:rsidR="00AF60F3" w:rsidRDefault="00AF60F3">
      <w:pPr>
        <w:rPr>
          <w:rFonts w:ascii="Arial" w:eastAsia="Times New Roman" w:hAnsi="Arial" w:cs="Times New Roman"/>
          <w:b/>
          <w:bCs/>
          <w:smallCaps/>
          <w:sz w:val="32"/>
          <w:szCs w:val="20"/>
        </w:rPr>
      </w:pPr>
    </w:p>
    <w:p w:rsidR="00536134" w:rsidRDefault="00536134" w:rsidP="00536134">
      <w:pPr>
        <w:pStyle w:val="Heading1-Nonumbering"/>
      </w:pPr>
      <w:bookmarkStart w:id="0" w:name="_Toc364600347"/>
      <w:r>
        <w:lastRenderedPageBreak/>
        <w:t>Table Of Contents</w:t>
      </w:r>
      <w:bookmarkEnd w:id="0"/>
    </w:p>
    <w:p w:rsidR="00854463" w:rsidRDefault="00030304">
      <w:pPr>
        <w:pStyle w:val="TOC1"/>
        <w:rPr>
          <w:rFonts w:asciiTheme="minorHAnsi" w:eastAsiaTheme="minorEastAsia" w:hAnsiTheme="minorHAnsi" w:cstheme="minorBidi"/>
          <w:b w:val="0"/>
          <w:caps w:val="0"/>
          <w:sz w:val="22"/>
          <w:szCs w:val="22"/>
        </w:rPr>
      </w:pPr>
      <w:r>
        <w:rPr>
          <w:sz w:val="18"/>
        </w:rPr>
        <w:fldChar w:fldCharType="begin"/>
      </w:r>
      <w:r w:rsidR="00536134">
        <w:rPr>
          <w:sz w:val="18"/>
        </w:rPr>
        <w:instrText xml:space="preserve"> TOC \o "3-5" \t "Heading 1,1,Heading 2,2,Heading 1 - No numbering,1" </w:instrText>
      </w:r>
      <w:r>
        <w:rPr>
          <w:sz w:val="18"/>
        </w:rPr>
        <w:fldChar w:fldCharType="separate"/>
      </w:r>
      <w:bookmarkStart w:id="1" w:name="_GoBack"/>
      <w:bookmarkEnd w:id="1"/>
      <w:r w:rsidR="00854463">
        <w:t>Table Of Contents</w:t>
      </w:r>
      <w:r w:rsidR="00854463">
        <w:tab/>
      </w:r>
      <w:r w:rsidR="00854463">
        <w:fldChar w:fldCharType="begin"/>
      </w:r>
      <w:r w:rsidR="00854463">
        <w:instrText xml:space="preserve"> PAGEREF _Toc364600347 \h </w:instrText>
      </w:r>
      <w:r w:rsidR="00854463">
        <w:fldChar w:fldCharType="separate"/>
      </w:r>
      <w:r w:rsidR="00854463">
        <w:t>2</w:t>
      </w:r>
      <w:r w:rsidR="00854463">
        <w:fldChar w:fldCharType="end"/>
      </w:r>
    </w:p>
    <w:p w:rsidR="00854463" w:rsidRDefault="00854463">
      <w:pPr>
        <w:pStyle w:val="TOC1"/>
        <w:rPr>
          <w:rFonts w:asciiTheme="minorHAnsi" w:eastAsiaTheme="minorEastAsia" w:hAnsiTheme="minorHAnsi" w:cstheme="minorBidi"/>
          <w:b w:val="0"/>
          <w:caps w:val="0"/>
          <w:sz w:val="22"/>
          <w:szCs w:val="22"/>
        </w:rPr>
      </w:pPr>
      <w:r>
        <w:t>1</w:t>
      </w:r>
      <w:r>
        <w:rPr>
          <w:rFonts w:asciiTheme="minorHAnsi" w:eastAsiaTheme="minorEastAsia" w:hAnsiTheme="minorHAnsi" w:cstheme="minorBidi"/>
          <w:b w:val="0"/>
          <w:caps w:val="0"/>
          <w:sz w:val="22"/>
          <w:szCs w:val="22"/>
        </w:rPr>
        <w:tab/>
      </w:r>
      <w:r>
        <w:t>Introduction</w:t>
      </w:r>
      <w:r>
        <w:tab/>
      </w:r>
      <w:r>
        <w:fldChar w:fldCharType="begin"/>
      </w:r>
      <w:r>
        <w:instrText xml:space="preserve"> PAGEREF _Toc364600348 \h </w:instrText>
      </w:r>
      <w:r>
        <w:fldChar w:fldCharType="separate"/>
      </w:r>
      <w:r>
        <w:t>5</w:t>
      </w:r>
      <w:r>
        <w:fldChar w:fldCharType="end"/>
      </w:r>
    </w:p>
    <w:p w:rsidR="00854463" w:rsidRDefault="00854463">
      <w:pPr>
        <w:pStyle w:val="TOC2"/>
        <w:rPr>
          <w:rFonts w:asciiTheme="minorHAnsi" w:eastAsiaTheme="minorEastAsia" w:hAnsiTheme="minorHAnsi" w:cstheme="minorBidi"/>
          <w:smallCaps w:val="0"/>
          <w:noProof/>
          <w:sz w:val="22"/>
          <w:szCs w:val="22"/>
        </w:rPr>
      </w:pPr>
      <w:r w:rsidRPr="00FC15C8">
        <w:rPr>
          <w:noProof/>
          <w:color w:val="000000"/>
        </w:rPr>
        <w:t>1.1</w:t>
      </w:r>
      <w:r>
        <w:rPr>
          <w:rFonts w:asciiTheme="minorHAnsi" w:eastAsiaTheme="minorEastAsia" w:hAnsiTheme="minorHAnsi" w:cstheme="minorBidi"/>
          <w:smallCaps w:val="0"/>
          <w:noProof/>
          <w:sz w:val="22"/>
          <w:szCs w:val="22"/>
        </w:rPr>
        <w:tab/>
      </w:r>
      <w:r w:rsidRPr="00FC15C8">
        <w:rPr>
          <w:noProof/>
        </w:rPr>
        <w:t>Revision History</w:t>
      </w:r>
      <w:r>
        <w:rPr>
          <w:noProof/>
        </w:rPr>
        <w:tab/>
      </w:r>
      <w:r>
        <w:rPr>
          <w:noProof/>
        </w:rPr>
        <w:fldChar w:fldCharType="begin"/>
      </w:r>
      <w:r>
        <w:rPr>
          <w:noProof/>
        </w:rPr>
        <w:instrText xml:space="preserve"> PAGEREF _Toc364600349 \h </w:instrText>
      </w:r>
      <w:r>
        <w:rPr>
          <w:noProof/>
        </w:rPr>
      </w:r>
      <w:r>
        <w:rPr>
          <w:noProof/>
        </w:rPr>
        <w:fldChar w:fldCharType="separate"/>
      </w:r>
      <w:r>
        <w:rPr>
          <w:noProof/>
        </w:rPr>
        <w:t>5</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sidRPr="00FC15C8">
        <w:rPr>
          <w:noProof/>
          <w:color w:val="000000"/>
        </w:rPr>
        <w:t>1.2</w:t>
      </w:r>
      <w:r>
        <w:rPr>
          <w:rFonts w:asciiTheme="minorHAnsi" w:eastAsiaTheme="minorEastAsia" w:hAnsiTheme="minorHAnsi" w:cstheme="minorBidi"/>
          <w:smallCaps w:val="0"/>
          <w:noProof/>
          <w:sz w:val="22"/>
          <w:szCs w:val="22"/>
        </w:rPr>
        <w:tab/>
      </w:r>
      <w:r w:rsidRPr="00FC15C8">
        <w:rPr>
          <w:noProof/>
        </w:rPr>
        <w:t>Purpose</w:t>
      </w:r>
      <w:r>
        <w:rPr>
          <w:noProof/>
        </w:rPr>
        <w:tab/>
      </w:r>
      <w:r>
        <w:rPr>
          <w:noProof/>
        </w:rPr>
        <w:fldChar w:fldCharType="begin"/>
      </w:r>
      <w:r>
        <w:rPr>
          <w:noProof/>
        </w:rPr>
        <w:instrText xml:space="preserve"> PAGEREF _Toc364600350 \h </w:instrText>
      </w:r>
      <w:r>
        <w:rPr>
          <w:noProof/>
        </w:rPr>
      </w:r>
      <w:r>
        <w:rPr>
          <w:noProof/>
        </w:rPr>
        <w:fldChar w:fldCharType="separate"/>
      </w:r>
      <w:r>
        <w:rPr>
          <w:noProof/>
        </w:rPr>
        <w:t>5</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sidRPr="00FC15C8">
        <w:rPr>
          <w:noProof/>
          <w:color w:val="000000"/>
        </w:rPr>
        <w:t>1.3</w:t>
      </w:r>
      <w:r>
        <w:rPr>
          <w:rFonts w:asciiTheme="minorHAnsi" w:eastAsiaTheme="minorEastAsia" w:hAnsiTheme="minorHAnsi" w:cstheme="minorBidi"/>
          <w:smallCaps w:val="0"/>
          <w:noProof/>
          <w:sz w:val="22"/>
          <w:szCs w:val="22"/>
        </w:rPr>
        <w:tab/>
      </w:r>
      <w:r w:rsidRPr="00FC15C8">
        <w:rPr>
          <w:noProof/>
        </w:rPr>
        <w:t>SOAP Message Structure</w:t>
      </w:r>
      <w:r>
        <w:rPr>
          <w:noProof/>
        </w:rPr>
        <w:tab/>
      </w:r>
      <w:r>
        <w:rPr>
          <w:noProof/>
        </w:rPr>
        <w:fldChar w:fldCharType="begin"/>
      </w:r>
      <w:r>
        <w:rPr>
          <w:noProof/>
        </w:rPr>
        <w:instrText xml:space="preserve"> PAGEREF _Toc364600351 \h </w:instrText>
      </w:r>
      <w:r>
        <w:rPr>
          <w:noProof/>
        </w:rPr>
      </w:r>
      <w:r>
        <w:rPr>
          <w:noProof/>
        </w:rPr>
        <w:fldChar w:fldCharType="separate"/>
      </w:r>
      <w:r>
        <w:rPr>
          <w:noProof/>
        </w:rPr>
        <w:t>5</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sidRPr="00FC15C8">
        <w:rPr>
          <w:noProof/>
          <w:color w:val="000000"/>
        </w:rPr>
        <w:t>1.4</w:t>
      </w:r>
      <w:r>
        <w:rPr>
          <w:rFonts w:asciiTheme="minorHAnsi" w:eastAsiaTheme="minorEastAsia" w:hAnsiTheme="minorHAnsi" w:cstheme="minorBidi"/>
          <w:smallCaps w:val="0"/>
          <w:noProof/>
          <w:sz w:val="22"/>
          <w:szCs w:val="22"/>
        </w:rPr>
        <w:tab/>
      </w:r>
      <w:r w:rsidRPr="00FC15C8">
        <w:rPr>
          <w:noProof/>
        </w:rPr>
        <w:t>References</w:t>
      </w:r>
      <w:r>
        <w:rPr>
          <w:noProof/>
        </w:rPr>
        <w:tab/>
      </w:r>
      <w:r>
        <w:rPr>
          <w:noProof/>
        </w:rPr>
        <w:fldChar w:fldCharType="begin"/>
      </w:r>
      <w:r>
        <w:rPr>
          <w:noProof/>
        </w:rPr>
        <w:instrText xml:space="preserve"> PAGEREF _Toc364600352 \h </w:instrText>
      </w:r>
      <w:r>
        <w:rPr>
          <w:noProof/>
        </w:rPr>
      </w:r>
      <w:r>
        <w:rPr>
          <w:noProof/>
        </w:rPr>
        <w:fldChar w:fldCharType="separate"/>
      </w:r>
      <w:r>
        <w:rPr>
          <w:noProof/>
        </w:rPr>
        <w:t>5</w:t>
      </w:r>
      <w:r>
        <w:rPr>
          <w:noProof/>
        </w:rPr>
        <w:fldChar w:fldCharType="end"/>
      </w:r>
    </w:p>
    <w:p w:rsidR="00854463" w:rsidRDefault="00854463">
      <w:pPr>
        <w:pStyle w:val="TOC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API Definitions</w:t>
      </w:r>
      <w:r>
        <w:tab/>
      </w:r>
      <w:r>
        <w:fldChar w:fldCharType="begin"/>
      </w:r>
      <w:r>
        <w:instrText xml:space="preserve"> PAGEREF _Toc364600353 \h </w:instrText>
      </w:r>
      <w:r>
        <w:fldChar w:fldCharType="separate"/>
      </w:r>
      <w:r>
        <w:t>6</w:t>
      </w:r>
      <w: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 Creation of Secondary Market Public Request</w:t>
      </w:r>
      <w:r>
        <w:rPr>
          <w:noProof/>
        </w:rPr>
        <w:tab/>
      </w:r>
      <w:r>
        <w:rPr>
          <w:noProof/>
        </w:rPr>
        <w:fldChar w:fldCharType="begin"/>
      </w:r>
      <w:r>
        <w:rPr>
          <w:noProof/>
        </w:rPr>
        <w:instrText xml:space="preserve"> PAGEREF _Toc364600354 \h </w:instrText>
      </w:r>
      <w:r>
        <w:rPr>
          <w:noProof/>
        </w:rPr>
      </w:r>
      <w:r>
        <w:rPr>
          <w:noProof/>
        </w:rPr>
        <w:fldChar w:fldCharType="separate"/>
      </w:r>
      <w:r>
        <w:rPr>
          <w:noProof/>
        </w:rPr>
        <w:t>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 API Description</w:t>
      </w:r>
      <w:r>
        <w:rPr>
          <w:noProof/>
        </w:rPr>
        <w:tab/>
      </w:r>
      <w:r>
        <w:rPr>
          <w:noProof/>
        </w:rPr>
        <w:fldChar w:fldCharType="begin"/>
      </w:r>
      <w:r>
        <w:rPr>
          <w:noProof/>
        </w:rPr>
        <w:instrText xml:space="preserve"> PAGEREF _Toc364600355 \h </w:instrText>
      </w:r>
      <w:r>
        <w:rPr>
          <w:noProof/>
        </w:rPr>
      </w:r>
      <w:r>
        <w:rPr>
          <w:noProof/>
        </w:rPr>
        <w:fldChar w:fldCharType="separate"/>
      </w:r>
      <w:r>
        <w:rPr>
          <w:noProof/>
        </w:rPr>
        <w:t>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2.1.2 Schema Description</w:t>
      </w:r>
      <w:r>
        <w:rPr>
          <w:noProof/>
        </w:rPr>
        <w:tab/>
      </w:r>
      <w:r>
        <w:rPr>
          <w:noProof/>
        </w:rPr>
        <w:fldChar w:fldCharType="begin"/>
      </w:r>
      <w:r>
        <w:rPr>
          <w:noProof/>
        </w:rPr>
        <w:instrText xml:space="preserve"> PAGEREF _Toc364600356 \h </w:instrText>
      </w:r>
      <w:r>
        <w:rPr>
          <w:noProof/>
        </w:rPr>
      </w:r>
      <w:r>
        <w:rPr>
          <w:noProof/>
        </w:rPr>
        <w:fldChar w:fldCharType="separate"/>
      </w:r>
      <w:r>
        <w:rPr>
          <w:noProof/>
        </w:rPr>
        <w:t>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2.1.3 Fault Response</w:t>
      </w:r>
      <w:r>
        <w:rPr>
          <w:noProof/>
        </w:rPr>
        <w:tab/>
      </w:r>
      <w:r>
        <w:rPr>
          <w:noProof/>
        </w:rPr>
        <w:fldChar w:fldCharType="begin"/>
      </w:r>
      <w:r>
        <w:rPr>
          <w:noProof/>
        </w:rPr>
        <w:instrText xml:space="preserve"> PAGEREF _Toc364600357 \h </w:instrText>
      </w:r>
      <w:r>
        <w:rPr>
          <w:noProof/>
        </w:rPr>
      </w:r>
      <w:r>
        <w:rPr>
          <w:noProof/>
        </w:rPr>
        <w:fldChar w:fldCharType="separate"/>
      </w:r>
      <w:r>
        <w:rPr>
          <w:noProof/>
        </w:rPr>
        <w:t>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2.1.4 Sample of Public Secondary Market Request</w:t>
      </w:r>
      <w:r>
        <w:rPr>
          <w:noProof/>
        </w:rPr>
        <w:tab/>
      </w:r>
      <w:r>
        <w:rPr>
          <w:noProof/>
        </w:rPr>
        <w:fldChar w:fldCharType="begin"/>
      </w:r>
      <w:r>
        <w:rPr>
          <w:noProof/>
        </w:rPr>
        <w:instrText xml:space="preserve"> PAGEREF _Toc364600358 \h </w:instrText>
      </w:r>
      <w:r>
        <w:rPr>
          <w:noProof/>
        </w:rPr>
      </w:r>
      <w:r>
        <w:rPr>
          <w:noProof/>
        </w:rPr>
        <w:fldChar w:fldCharType="separate"/>
      </w:r>
      <w:r>
        <w:rPr>
          <w:noProof/>
        </w:rPr>
        <w:t>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2.1.5 Sample of Public Secondary Market Response</w:t>
      </w:r>
      <w:r>
        <w:rPr>
          <w:noProof/>
        </w:rPr>
        <w:tab/>
      </w:r>
      <w:r>
        <w:rPr>
          <w:noProof/>
        </w:rPr>
        <w:fldChar w:fldCharType="begin"/>
      </w:r>
      <w:r>
        <w:rPr>
          <w:noProof/>
        </w:rPr>
        <w:instrText xml:space="preserve"> PAGEREF _Toc364600359 \h </w:instrText>
      </w:r>
      <w:r>
        <w:rPr>
          <w:noProof/>
        </w:rPr>
      </w:r>
      <w:r>
        <w:rPr>
          <w:noProof/>
        </w:rPr>
        <w:fldChar w:fldCharType="separate"/>
      </w:r>
      <w:r>
        <w:rPr>
          <w:noProof/>
        </w:rPr>
        <w:t>10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2.1.6 Sample of Fault Response</w:t>
      </w:r>
      <w:r>
        <w:rPr>
          <w:noProof/>
        </w:rPr>
        <w:tab/>
      </w:r>
      <w:r>
        <w:rPr>
          <w:noProof/>
        </w:rPr>
        <w:fldChar w:fldCharType="begin"/>
      </w:r>
      <w:r>
        <w:rPr>
          <w:noProof/>
        </w:rPr>
        <w:instrText xml:space="preserve"> PAGEREF _Toc364600360 \h </w:instrText>
      </w:r>
      <w:r>
        <w:rPr>
          <w:noProof/>
        </w:rPr>
      </w:r>
      <w:r>
        <w:rPr>
          <w:noProof/>
        </w:rPr>
        <w:fldChar w:fldCharType="separate"/>
      </w:r>
      <w:r>
        <w:rPr>
          <w:noProof/>
        </w:rPr>
        <w:t>10</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2.2 Creation of Secondary Market Private Request</w:t>
      </w:r>
      <w:r>
        <w:rPr>
          <w:noProof/>
        </w:rPr>
        <w:tab/>
      </w:r>
      <w:r>
        <w:rPr>
          <w:noProof/>
        </w:rPr>
        <w:fldChar w:fldCharType="begin"/>
      </w:r>
      <w:r>
        <w:rPr>
          <w:noProof/>
        </w:rPr>
        <w:instrText xml:space="preserve"> PAGEREF _Toc364600361 \h </w:instrText>
      </w:r>
      <w:r>
        <w:rPr>
          <w:noProof/>
        </w:rPr>
      </w:r>
      <w:r>
        <w:rPr>
          <w:noProof/>
        </w:rPr>
        <w:fldChar w:fldCharType="separate"/>
      </w:r>
      <w:r>
        <w:rPr>
          <w:noProof/>
        </w:rPr>
        <w:t>11</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2.2.1 API Description</w:t>
      </w:r>
      <w:r>
        <w:rPr>
          <w:noProof/>
        </w:rPr>
        <w:tab/>
      </w:r>
      <w:r>
        <w:rPr>
          <w:noProof/>
        </w:rPr>
        <w:fldChar w:fldCharType="begin"/>
      </w:r>
      <w:r>
        <w:rPr>
          <w:noProof/>
        </w:rPr>
        <w:instrText xml:space="preserve"> PAGEREF _Toc364600362 \h </w:instrText>
      </w:r>
      <w:r>
        <w:rPr>
          <w:noProof/>
        </w:rPr>
      </w:r>
      <w:r>
        <w:rPr>
          <w:noProof/>
        </w:rPr>
        <w:fldChar w:fldCharType="separate"/>
      </w:r>
      <w:r>
        <w:rPr>
          <w:noProof/>
        </w:rPr>
        <w:t>11</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2.2.2 Schema Description</w:t>
      </w:r>
      <w:r>
        <w:rPr>
          <w:noProof/>
        </w:rPr>
        <w:tab/>
      </w:r>
      <w:r>
        <w:rPr>
          <w:noProof/>
        </w:rPr>
        <w:fldChar w:fldCharType="begin"/>
      </w:r>
      <w:r>
        <w:rPr>
          <w:noProof/>
        </w:rPr>
        <w:instrText xml:space="preserve"> PAGEREF _Toc364600363 \h </w:instrText>
      </w:r>
      <w:r>
        <w:rPr>
          <w:noProof/>
        </w:rPr>
      </w:r>
      <w:r>
        <w:rPr>
          <w:noProof/>
        </w:rPr>
        <w:fldChar w:fldCharType="separate"/>
      </w:r>
      <w:r>
        <w:rPr>
          <w:noProof/>
        </w:rPr>
        <w:t>11</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2.2.3 Fault Responses</w:t>
      </w:r>
      <w:r>
        <w:rPr>
          <w:noProof/>
        </w:rPr>
        <w:tab/>
      </w:r>
      <w:r>
        <w:rPr>
          <w:noProof/>
        </w:rPr>
        <w:fldChar w:fldCharType="begin"/>
      </w:r>
      <w:r>
        <w:rPr>
          <w:noProof/>
        </w:rPr>
        <w:instrText xml:space="preserve"> PAGEREF _Toc364600364 \h </w:instrText>
      </w:r>
      <w:r>
        <w:rPr>
          <w:noProof/>
        </w:rPr>
      </w:r>
      <w:r>
        <w:rPr>
          <w:noProof/>
        </w:rPr>
        <w:fldChar w:fldCharType="separate"/>
      </w:r>
      <w:r>
        <w:rPr>
          <w:noProof/>
        </w:rPr>
        <w:t>12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2.2.4 Sample of Private Secondary Market Request</w:t>
      </w:r>
      <w:r>
        <w:rPr>
          <w:noProof/>
        </w:rPr>
        <w:tab/>
      </w:r>
      <w:r>
        <w:rPr>
          <w:noProof/>
        </w:rPr>
        <w:fldChar w:fldCharType="begin"/>
      </w:r>
      <w:r>
        <w:rPr>
          <w:noProof/>
        </w:rPr>
        <w:instrText xml:space="preserve"> PAGEREF _Toc364600365 \h </w:instrText>
      </w:r>
      <w:r>
        <w:rPr>
          <w:noProof/>
        </w:rPr>
      </w:r>
      <w:r>
        <w:rPr>
          <w:noProof/>
        </w:rPr>
        <w:fldChar w:fldCharType="separate"/>
      </w:r>
      <w:r>
        <w:rPr>
          <w:noProof/>
        </w:rPr>
        <w:t>12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2.2.5 Sample of Private Secondary Market Response</w:t>
      </w:r>
      <w:r>
        <w:rPr>
          <w:noProof/>
        </w:rPr>
        <w:tab/>
      </w:r>
      <w:r>
        <w:rPr>
          <w:noProof/>
        </w:rPr>
        <w:fldChar w:fldCharType="begin"/>
      </w:r>
      <w:r>
        <w:rPr>
          <w:noProof/>
        </w:rPr>
        <w:instrText xml:space="preserve"> PAGEREF _Toc364600366 \h </w:instrText>
      </w:r>
      <w:r>
        <w:rPr>
          <w:noProof/>
        </w:rPr>
      </w:r>
      <w:r>
        <w:rPr>
          <w:noProof/>
        </w:rPr>
        <w:fldChar w:fldCharType="separate"/>
      </w:r>
      <w:r>
        <w:rPr>
          <w:noProof/>
        </w:rPr>
        <w:t>13</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2.3 Retract a Secondary Market Request</w:t>
      </w:r>
      <w:r>
        <w:rPr>
          <w:noProof/>
        </w:rPr>
        <w:tab/>
      </w:r>
      <w:r>
        <w:rPr>
          <w:noProof/>
        </w:rPr>
        <w:fldChar w:fldCharType="begin"/>
      </w:r>
      <w:r>
        <w:rPr>
          <w:noProof/>
        </w:rPr>
        <w:instrText xml:space="preserve"> PAGEREF _Toc364600367 \h </w:instrText>
      </w:r>
      <w:r>
        <w:rPr>
          <w:noProof/>
        </w:rPr>
      </w:r>
      <w:r>
        <w:rPr>
          <w:noProof/>
        </w:rPr>
        <w:fldChar w:fldCharType="separate"/>
      </w:r>
      <w:r>
        <w:rPr>
          <w:noProof/>
        </w:rPr>
        <w:t>14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2.3.1 API Description</w:t>
      </w:r>
      <w:r>
        <w:rPr>
          <w:noProof/>
        </w:rPr>
        <w:tab/>
      </w:r>
      <w:r>
        <w:rPr>
          <w:noProof/>
        </w:rPr>
        <w:fldChar w:fldCharType="begin"/>
      </w:r>
      <w:r>
        <w:rPr>
          <w:noProof/>
        </w:rPr>
        <w:instrText xml:space="preserve"> PAGEREF _Toc364600368 \h </w:instrText>
      </w:r>
      <w:r>
        <w:rPr>
          <w:noProof/>
        </w:rPr>
      </w:r>
      <w:r>
        <w:rPr>
          <w:noProof/>
        </w:rPr>
        <w:fldChar w:fldCharType="separate"/>
      </w:r>
      <w:r>
        <w:rPr>
          <w:noProof/>
        </w:rPr>
        <w:t>14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2.3.2 Schema Description</w:t>
      </w:r>
      <w:r>
        <w:rPr>
          <w:noProof/>
        </w:rPr>
        <w:tab/>
      </w:r>
      <w:r>
        <w:rPr>
          <w:noProof/>
        </w:rPr>
        <w:fldChar w:fldCharType="begin"/>
      </w:r>
      <w:r>
        <w:rPr>
          <w:noProof/>
        </w:rPr>
        <w:instrText xml:space="preserve"> PAGEREF _Toc364600369 \h </w:instrText>
      </w:r>
      <w:r>
        <w:rPr>
          <w:noProof/>
        </w:rPr>
      </w:r>
      <w:r>
        <w:rPr>
          <w:noProof/>
        </w:rPr>
        <w:fldChar w:fldCharType="separate"/>
      </w:r>
      <w:r>
        <w:rPr>
          <w:noProof/>
        </w:rPr>
        <w:t>14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2.3.3 Fault Responses</w:t>
      </w:r>
      <w:r>
        <w:rPr>
          <w:noProof/>
        </w:rPr>
        <w:tab/>
      </w:r>
      <w:r>
        <w:rPr>
          <w:noProof/>
        </w:rPr>
        <w:fldChar w:fldCharType="begin"/>
      </w:r>
      <w:r>
        <w:rPr>
          <w:noProof/>
        </w:rPr>
        <w:instrText xml:space="preserve"> PAGEREF _Toc364600370 \h </w:instrText>
      </w:r>
      <w:r>
        <w:rPr>
          <w:noProof/>
        </w:rPr>
      </w:r>
      <w:r>
        <w:rPr>
          <w:noProof/>
        </w:rPr>
        <w:fldChar w:fldCharType="separate"/>
      </w:r>
      <w:r>
        <w:rPr>
          <w:noProof/>
        </w:rPr>
        <w:t>14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2.3.4 Sample of Retract Request</w:t>
      </w:r>
      <w:r>
        <w:rPr>
          <w:noProof/>
        </w:rPr>
        <w:tab/>
      </w:r>
      <w:r>
        <w:rPr>
          <w:noProof/>
        </w:rPr>
        <w:fldChar w:fldCharType="begin"/>
      </w:r>
      <w:r>
        <w:rPr>
          <w:noProof/>
        </w:rPr>
        <w:instrText xml:space="preserve"> PAGEREF _Toc364600371 \h </w:instrText>
      </w:r>
      <w:r>
        <w:rPr>
          <w:noProof/>
        </w:rPr>
      </w:r>
      <w:r>
        <w:rPr>
          <w:noProof/>
        </w:rPr>
        <w:fldChar w:fldCharType="separate"/>
      </w:r>
      <w:r>
        <w:rPr>
          <w:noProof/>
        </w:rPr>
        <w:t>14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2.3.4 Sample of Portfolio of Retract Response</w:t>
      </w:r>
      <w:r>
        <w:rPr>
          <w:noProof/>
        </w:rPr>
        <w:tab/>
      </w:r>
      <w:r>
        <w:rPr>
          <w:noProof/>
        </w:rPr>
        <w:fldChar w:fldCharType="begin"/>
      </w:r>
      <w:r>
        <w:rPr>
          <w:noProof/>
        </w:rPr>
        <w:instrText xml:space="preserve"> PAGEREF _Toc364600372 \h </w:instrText>
      </w:r>
      <w:r>
        <w:rPr>
          <w:noProof/>
        </w:rPr>
      </w:r>
      <w:r>
        <w:rPr>
          <w:noProof/>
        </w:rPr>
        <w:fldChar w:fldCharType="separate"/>
      </w:r>
      <w:r>
        <w:rPr>
          <w:noProof/>
        </w:rPr>
        <w:t>14</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2.4 Retrieve Public Secondary Market Requests based on Status</w:t>
      </w:r>
      <w:r>
        <w:rPr>
          <w:noProof/>
        </w:rPr>
        <w:tab/>
      </w:r>
      <w:r>
        <w:rPr>
          <w:noProof/>
        </w:rPr>
        <w:fldChar w:fldCharType="begin"/>
      </w:r>
      <w:r>
        <w:rPr>
          <w:noProof/>
        </w:rPr>
        <w:instrText xml:space="preserve"> PAGEREF _Toc364600373 \h </w:instrText>
      </w:r>
      <w:r>
        <w:rPr>
          <w:noProof/>
        </w:rPr>
      </w:r>
      <w:r>
        <w:rPr>
          <w:noProof/>
        </w:rPr>
        <w:fldChar w:fldCharType="separate"/>
      </w:r>
      <w:r>
        <w:rPr>
          <w:noProof/>
        </w:rPr>
        <w:t>15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2.4.1 API Description</w:t>
      </w:r>
      <w:r>
        <w:rPr>
          <w:noProof/>
        </w:rPr>
        <w:tab/>
      </w:r>
      <w:r>
        <w:rPr>
          <w:noProof/>
        </w:rPr>
        <w:fldChar w:fldCharType="begin"/>
      </w:r>
      <w:r>
        <w:rPr>
          <w:noProof/>
        </w:rPr>
        <w:instrText xml:space="preserve"> PAGEREF _Toc364600374 \h </w:instrText>
      </w:r>
      <w:r>
        <w:rPr>
          <w:noProof/>
        </w:rPr>
      </w:r>
      <w:r>
        <w:rPr>
          <w:noProof/>
        </w:rPr>
        <w:fldChar w:fldCharType="separate"/>
      </w:r>
      <w:r>
        <w:rPr>
          <w:noProof/>
        </w:rPr>
        <w:t>15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2.4.2 Schema Description</w:t>
      </w:r>
      <w:r>
        <w:rPr>
          <w:noProof/>
        </w:rPr>
        <w:tab/>
      </w:r>
      <w:r>
        <w:rPr>
          <w:noProof/>
        </w:rPr>
        <w:fldChar w:fldCharType="begin"/>
      </w:r>
      <w:r>
        <w:rPr>
          <w:noProof/>
        </w:rPr>
        <w:instrText xml:space="preserve"> PAGEREF _Toc364600375 \h </w:instrText>
      </w:r>
      <w:r>
        <w:rPr>
          <w:noProof/>
        </w:rPr>
      </w:r>
      <w:r>
        <w:rPr>
          <w:noProof/>
        </w:rPr>
        <w:fldChar w:fldCharType="separate"/>
      </w:r>
      <w:r>
        <w:rPr>
          <w:noProof/>
        </w:rPr>
        <w:t>15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2.4.2 Fault Responses</w:t>
      </w:r>
      <w:r>
        <w:rPr>
          <w:noProof/>
        </w:rPr>
        <w:tab/>
      </w:r>
      <w:r>
        <w:rPr>
          <w:noProof/>
        </w:rPr>
        <w:fldChar w:fldCharType="begin"/>
      </w:r>
      <w:r>
        <w:rPr>
          <w:noProof/>
        </w:rPr>
        <w:instrText xml:space="preserve"> PAGEREF _Toc364600376 \h </w:instrText>
      </w:r>
      <w:r>
        <w:rPr>
          <w:noProof/>
        </w:rPr>
      </w:r>
      <w:r>
        <w:rPr>
          <w:noProof/>
        </w:rPr>
        <w:fldChar w:fldCharType="separate"/>
      </w:r>
      <w:r>
        <w:rPr>
          <w:noProof/>
        </w:rPr>
        <w:t>16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2.4.3 Sample of Public Secondary Market Request Status Request</w:t>
      </w:r>
      <w:r>
        <w:rPr>
          <w:noProof/>
        </w:rPr>
        <w:tab/>
      </w:r>
      <w:r>
        <w:rPr>
          <w:noProof/>
        </w:rPr>
        <w:fldChar w:fldCharType="begin"/>
      </w:r>
      <w:r>
        <w:rPr>
          <w:noProof/>
        </w:rPr>
        <w:instrText xml:space="preserve"> PAGEREF _Toc364600377 \h </w:instrText>
      </w:r>
      <w:r>
        <w:rPr>
          <w:noProof/>
        </w:rPr>
      </w:r>
      <w:r>
        <w:rPr>
          <w:noProof/>
        </w:rPr>
        <w:fldChar w:fldCharType="separate"/>
      </w:r>
      <w:r>
        <w:rPr>
          <w:noProof/>
        </w:rPr>
        <w:t>16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2.4.4 Sample of Public Secondary Market Request Status Response</w:t>
      </w:r>
      <w:r>
        <w:rPr>
          <w:noProof/>
        </w:rPr>
        <w:tab/>
      </w:r>
      <w:r>
        <w:rPr>
          <w:noProof/>
        </w:rPr>
        <w:fldChar w:fldCharType="begin"/>
      </w:r>
      <w:r>
        <w:rPr>
          <w:noProof/>
        </w:rPr>
        <w:instrText xml:space="preserve"> PAGEREF _Toc364600378 \h </w:instrText>
      </w:r>
      <w:r>
        <w:rPr>
          <w:noProof/>
        </w:rPr>
      </w:r>
      <w:r>
        <w:rPr>
          <w:noProof/>
        </w:rPr>
        <w:fldChar w:fldCharType="separate"/>
      </w:r>
      <w:r>
        <w:rPr>
          <w:noProof/>
        </w:rPr>
        <w:t>17</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2.5 Retrieve Private Secondary Market Requests based on Status</w:t>
      </w:r>
      <w:r>
        <w:rPr>
          <w:noProof/>
        </w:rPr>
        <w:tab/>
      </w:r>
      <w:r>
        <w:rPr>
          <w:noProof/>
        </w:rPr>
        <w:fldChar w:fldCharType="begin"/>
      </w:r>
      <w:r>
        <w:rPr>
          <w:noProof/>
        </w:rPr>
        <w:instrText xml:space="preserve"> PAGEREF _Toc364600379 \h </w:instrText>
      </w:r>
      <w:r>
        <w:rPr>
          <w:noProof/>
        </w:rPr>
      </w:r>
      <w:r>
        <w:rPr>
          <w:noProof/>
        </w:rPr>
        <w:fldChar w:fldCharType="separate"/>
      </w:r>
      <w:r>
        <w:rPr>
          <w:noProof/>
        </w:rPr>
        <w:t>17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2.5.1 API Description</w:t>
      </w:r>
      <w:r>
        <w:rPr>
          <w:noProof/>
        </w:rPr>
        <w:tab/>
      </w:r>
      <w:r>
        <w:rPr>
          <w:noProof/>
        </w:rPr>
        <w:fldChar w:fldCharType="begin"/>
      </w:r>
      <w:r>
        <w:rPr>
          <w:noProof/>
        </w:rPr>
        <w:instrText xml:space="preserve"> PAGEREF _Toc364600380 \h </w:instrText>
      </w:r>
      <w:r>
        <w:rPr>
          <w:noProof/>
        </w:rPr>
      </w:r>
      <w:r>
        <w:rPr>
          <w:noProof/>
        </w:rPr>
        <w:fldChar w:fldCharType="separate"/>
      </w:r>
      <w:r>
        <w:rPr>
          <w:noProof/>
        </w:rPr>
        <w:t>17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2.5.2 Schema Description</w:t>
      </w:r>
      <w:r>
        <w:rPr>
          <w:noProof/>
        </w:rPr>
        <w:tab/>
      </w:r>
      <w:r>
        <w:rPr>
          <w:noProof/>
        </w:rPr>
        <w:fldChar w:fldCharType="begin"/>
      </w:r>
      <w:r>
        <w:rPr>
          <w:noProof/>
        </w:rPr>
        <w:instrText xml:space="preserve"> PAGEREF _Toc364600381 \h </w:instrText>
      </w:r>
      <w:r>
        <w:rPr>
          <w:noProof/>
        </w:rPr>
      </w:r>
      <w:r>
        <w:rPr>
          <w:noProof/>
        </w:rPr>
        <w:fldChar w:fldCharType="separate"/>
      </w:r>
      <w:r>
        <w:rPr>
          <w:noProof/>
        </w:rPr>
        <w:t>18</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lastRenderedPageBreak/>
        <w:t>2.5.3 Fault Responses</w:t>
      </w:r>
      <w:r>
        <w:rPr>
          <w:noProof/>
        </w:rPr>
        <w:tab/>
      </w:r>
      <w:r>
        <w:rPr>
          <w:noProof/>
        </w:rPr>
        <w:fldChar w:fldCharType="begin"/>
      </w:r>
      <w:r>
        <w:rPr>
          <w:noProof/>
        </w:rPr>
        <w:instrText xml:space="preserve"> PAGEREF _Toc364600382 \h </w:instrText>
      </w:r>
      <w:r>
        <w:rPr>
          <w:noProof/>
        </w:rPr>
      </w:r>
      <w:r>
        <w:rPr>
          <w:noProof/>
        </w:rPr>
        <w:fldChar w:fldCharType="separate"/>
      </w:r>
      <w:r>
        <w:rPr>
          <w:noProof/>
        </w:rPr>
        <w:t>19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2.5.4 Sample of Private Secondary Market Request Status Request</w:t>
      </w:r>
      <w:r>
        <w:rPr>
          <w:noProof/>
        </w:rPr>
        <w:tab/>
      </w:r>
      <w:r>
        <w:rPr>
          <w:noProof/>
        </w:rPr>
        <w:fldChar w:fldCharType="begin"/>
      </w:r>
      <w:r>
        <w:rPr>
          <w:noProof/>
        </w:rPr>
        <w:instrText xml:space="preserve"> PAGEREF _Toc364600383 \h </w:instrText>
      </w:r>
      <w:r>
        <w:rPr>
          <w:noProof/>
        </w:rPr>
      </w:r>
      <w:r>
        <w:rPr>
          <w:noProof/>
        </w:rPr>
        <w:fldChar w:fldCharType="separate"/>
      </w:r>
      <w:r>
        <w:rPr>
          <w:noProof/>
        </w:rPr>
        <w:t>19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2.5.5 Sample of Private Secondary Market Request Status Response</w:t>
      </w:r>
      <w:r>
        <w:rPr>
          <w:noProof/>
        </w:rPr>
        <w:tab/>
      </w:r>
      <w:r>
        <w:rPr>
          <w:noProof/>
        </w:rPr>
        <w:fldChar w:fldCharType="begin"/>
      </w:r>
      <w:r>
        <w:rPr>
          <w:noProof/>
        </w:rPr>
        <w:instrText xml:space="preserve"> PAGEREF _Toc364600384 \h </w:instrText>
      </w:r>
      <w:r>
        <w:rPr>
          <w:noProof/>
        </w:rPr>
      </w:r>
      <w:r>
        <w:rPr>
          <w:noProof/>
        </w:rPr>
        <w:fldChar w:fldCharType="separate"/>
      </w:r>
      <w:r>
        <w:rPr>
          <w:noProof/>
        </w:rPr>
        <w:t>19</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2.6 Retrieve All Secondary Market Requests Pending for My Response</w:t>
      </w:r>
      <w:r>
        <w:rPr>
          <w:noProof/>
        </w:rPr>
        <w:tab/>
      </w:r>
      <w:r>
        <w:rPr>
          <w:noProof/>
        </w:rPr>
        <w:fldChar w:fldCharType="begin"/>
      </w:r>
      <w:r>
        <w:rPr>
          <w:noProof/>
        </w:rPr>
        <w:instrText xml:space="preserve"> PAGEREF _Toc364600385 \h </w:instrText>
      </w:r>
      <w:r>
        <w:rPr>
          <w:noProof/>
        </w:rPr>
      </w:r>
      <w:r>
        <w:rPr>
          <w:noProof/>
        </w:rPr>
        <w:fldChar w:fldCharType="separate"/>
      </w:r>
      <w:r>
        <w:rPr>
          <w:noProof/>
        </w:rPr>
        <w:t>20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2.6.1 API Description</w:t>
      </w:r>
      <w:r>
        <w:rPr>
          <w:noProof/>
        </w:rPr>
        <w:tab/>
      </w:r>
      <w:r>
        <w:rPr>
          <w:noProof/>
        </w:rPr>
        <w:fldChar w:fldCharType="begin"/>
      </w:r>
      <w:r>
        <w:rPr>
          <w:noProof/>
        </w:rPr>
        <w:instrText xml:space="preserve"> PAGEREF _Toc364600386 \h </w:instrText>
      </w:r>
      <w:r>
        <w:rPr>
          <w:noProof/>
        </w:rPr>
      </w:r>
      <w:r>
        <w:rPr>
          <w:noProof/>
        </w:rPr>
        <w:fldChar w:fldCharType="separate"/>
      </w:r>
      <w:r>
        <w:rPr>
          <w:noProof/>
        </w:rPr>
        <w:t>20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2.6.2 Schema Description</w:t>
      </w:r>
      <w:r>
        <w:rPr>
          <w:noProof/>
        </w:rPr>
        <w:tab/>
      </w:r>
      <w:r>
        <w:rPr>
          <w:noProof/>
        </w:rPr>
        <w:fldChar w:fldCharType="begin"/>
      </w:r>
      <w:r>
        <w:rPr>
          <w:noProof/>
        </w:rPr>
        <w:instrText xml:space="preserve"> PAGEREF _Toc364600387 \h </w:instrText>
      </w:r>
      <w:r>
        <w:rPr>
          <w:noProof/>
        </w:rPr>
      </w:r>
      <w:r>
        <w:rPr>
          <w:noProof/>
        </w:rPr>
        <w:fldChar w:fldCharType="separate"/>
      </w:r>
      <w:r>
        <w:rPr>
          <w:noProof/>
        </w:rPr>
        <w:t>20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2.6.3 Fault Responses</w:t>
      </w:r>
      <w:r>
        <w:rPr>
          <w:noProof/>
        </w:rPr>
        <w:tab/>
      </w:r>
      <w:r>
        <w:rPr>
          <w:noProof/>
        </w:rPr>
        <w:fldChar w:fldCharType="begin"/>
      </w:r>
      <w:r>
        <w:rPr>
          <w:noProof/>
        </w:rPr>
        <w:instrText xml:space="preserve"> PAGEREF _Toc364600388 \h </w:instrText>
      </w:r>
      <w:r>
        <w:rPr>
          <w:noProof/>
        </w:rPr>
      </w:r>
      <w:r>
        <w:rPr>
          <w:noProof/>
        </w:rPr>
        <w:fldChar w:fldCharType="separate"/>
      </w:r>
      <w:r>
        <w:rPr>
          <w:noProof/>
        </w:rPr>
        <w:t>21</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2.6.4 Sample of All Secondary Market Request Status Pending for My Response Request</w:t>
      </w:r>
      <w:r>
        <w:rPr>
          <w:noProof/>
        </w:rPr>
        <w:tab/>
      </w:r>
      <w:r>
        <w:rPr>
          <w:noProof/>
        </w:rPr>
        <w:fldChar w:fldCharType="begin"/>
      </w:r>
      <w:r>
        <w:rPr>
          <w:noProof/>
        </w:rPr>
        <w:instrText xml:space="preserve"> PAGEREF _Toc364600389 \h </w:instrText>
      </w:r>
      <w:r>
        <w:rPr>
          <w:noProof/>
        </w:rPr>
      </w:r>
      <w:r>
        <w:rPr>
          <w:noProof/>
        </w:rPr>
        <w:fldChar w:fldCharType="separate"/>
      </w:r>
      <w:r>
        <w:rPr>
          <w:noProof/>
        </w:rPr>
        <w:t>21</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2.6.5 Sample of AllSecondary Market Request Status Pending for My Response Response</w:t>
      </w:r>
      <w:r>
        <w:rPr>
          <w:noProof/>
        </w:rPr>
        <w:tab/>
      </w:r>
      <w:r>
        <w:rPr>
          <w:noProof/>
        </w:rPr>
        <w:fldChar w:fldCharType="begin"/>
      </w:r>
      <w:r>
        <w:rPr>
          <w:noProof/>
        </w:rPr>
        <w:instrText xml:space="preserve"> PAGEREF _Toc364600390 \h </w:instrText>
      </w:r>
      <w:r>
        <w:rPr>
          <w:noProof/>
        </w:rPr>
      </w:r>
      <w:r>
        <w:rPr>
          <w:noProof/>
        </w:rPr>
        <w:fldChar w:fldCharType="separate"/>
      </w:r>
      <w:r>
        <w:rPr>
          <w:noProof/>
        </w:rPr>
        <w:t>22</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2.7 Retrieve a Public Secondary Market Request based on a Request ID</w:t>
      </w:r>
      <w:r>
        <w:rPr>
          <w:noProof/>
        </w:rPr>
        <w:tab/>
      </w:r>
      <w:r>
        <w:rPr>
          <w:noProof/>
        </w:rPr>
        <w:fldChar w:fldCharType="begin"/>
      </w:r>
      <w:r>
        <w:rPr>
          <w:noProof/>
        </w:rPr>
        <w:instrText xml:space="preserve"> PAGEREF _Toc364600391 \h </w:instrText>
      </w:r>
      <w:r>
        <w:rPr>
          <w:noProof/>
        </w:rPr>
      </w:r>
      <w:r>
        <w:rPr>
          <w:noProof/>
        </w:rPr>
        <w:fldChar w:fldCharType="separate"/>
      </w:r>
      <w:r>
        <w:rPr>
          <w:noProof/>
        </w:rPr>
        <w:t>22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2.7.1 API Description</w:t>
      </w:r>
      <w:r>
        <w:rPr>
          <w:noProof/>
        </w:rPr>
        <w:tab/>
      </w:r>
      <w:r>
        <w:rPr>
          <w:noProof/>
        </w:rPr>
        <w:fldChar w:fldCharType="begin"/>
      </w:r>
      <w:r>
        <w:rPr>
          <w:noProof/>
        </w:rPr>
        <w:instrText xml:space="preserve"> PAGEREF _Toc364600392 \h </w:instrText>
      </w:r>
      <w:r>
        <w:rPr>
          <w:noProof/>
        </w:rPr>
      </w:r>
      <w:r>
        <w:rPr>
          <w:noProof/>
        </w:rPr>
        <w:fldChar w:fldCharType="separate"/>
      </w:r>
      <w:r>
        <w:rPr>
          <w:noProof/>
        </w:rPr>
        <w:t>22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2.7.2 Fault Responses</w:t>
      </w:r>
      <w:r>
        <w:rPr>
          <w:noProof/>
        </w:rPr>
        <w:tab/>
      </w:r>
      <w:r>
        <w:rPr>
          <w:noProof/>
        </w:rPr>
        <w:fldChar w:fldCharType="begin"/>
      </w:r>
      <w:r>
        <w:rPr>
          <w:noProof/>
        </w:rPr>
        <w:instrText xml:space="preserve"> PAGEREF _Toc364600393 \h </w:instrText>
      </w:r>
      <w:r>
        <w:rPr>
          <w:noProof/>
        </w:rPr>
      </w:r>
      <w:r>
        <w:rPr>
          <w:noProof/>
        </w:rPr>
        <w:fldChar w:fldCharType="separate"/>
      </w:r>
      <w:r>
        <w:rPr>
          <w:noProof/>
        </w:rPr>
        <w:t>22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2.7.3 Sample of Public Secondary Market Request ID Request</w:t>
      </w:r>
      <w:r>
        <w:rPr>
          <w:noProof/>
        </w:rPr>
        <w:tab/>
      </w:r>
      <w:r>
        <w:rPr>
          <w:noProof/>
        </w:rPr>
        <w:fldChar w:fldCharType="begin"/>
      </w:r>
      <w:r>
        <w:rPr>
          <w:noProof/>
        </w:rPr>
        <w:instrText xml:space="preserve"> PAGEREF _Toc364600394 \h </w:instrText>
      </w:r>
      <w:r>
        <w:rPr>
          <w:noProof/>
        </w:rPr>
      </w:r>
      <w:r>
        <w:rPr>
          <w:noProof/>
        </w:rPr>
        <w:fldChar w:fldCharType="separate"/>
      </w:r>
      <w:r>
        <w:rPr>
          <w:noProof/>
        </w:rPr>
        <w:t>23</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2.7.4 Sample of Public Secondary Market Request ID Response</w:t>
      </w:r>
      <w:r>
        <w:rPr>
          <w:noProof/>
        </w:rPr>
        <w:tab/>
      </w:r>
      <w:r>
        <w:rPr>
          <w:noProof/>
        </w:rPr>
        <w:fldChar w:fldCharType="begin"/>
      </w:r>
      <w:r>
        <w:rPr>
          <w:noProof/>
        </w:rPr>
        <w:instrText xml:space="preserve"> PAGEREF _Toc364600395 \h </w:instrText>
      </w:r>
      <w:r>
        <w:rPr>
          <w:noProof/>
        </w:rPr>
      </w:r>
      <w:r>
        <w:rPr>
          <w:noProof/>
        </w:rPr>
        <w:fldChar w:fldCharType="separate"/>
      </w:r>
      <w:r>
        <w:rPr>
          <w:noProof/>
        </w:rPr>
        <w:t>23</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2.8 Retrieve a Private Secondary Market Request based on a Request ID</w:t>
      </w:r>
      <w:r>
        <w:rPr>
          <w:noProof/>
        </w:rPr>
        <w:tab/>
      </w:r>
      <w:r>
        <w:rPr>
          <w:noProof/>
        </w:rPr>
        <w:fldChar w:fldCharType="begin"/>
      </w:r>
      <w:r>
        <w:rPr>
          <w:noProof/>
        </w:rPr>
        <w:instrText xml:space="preserve"> PAGEREF _Toc364600396 \h </w:instrText>
      </w:r>
      <w:r>
        <w:rPr>
          <w:noProof/>
        </w:rPr>
      </w:r>
      <w:r>
        <w:rPr>
          <w:noProof/>
        </w:rPr>
        <w:fldChar w:fldCharType="separate"/>
      </w:r>
      <w:r>
        <w:rPr>
          <w:noProof/>
        </w:rPr>
        <w:t>24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2.8.1 API Description</w:t>
      </w:r>
      <w:r>
        <w:rPr>
          <w:noProof/>
        </w:rPr>
        <w:tab/>
      </w:r>
      <w:r>
        <w:rPr>
          <w:noProof/>
        </w:rPr>
        <w:fldChar w:fldCharType="begin"/>
      </w:r>
      <w:r>
        <w:rPr>
          <w:noProof/>
        </w:rPr>
        <w:instrText xml:space="preserve"> PAGEREF _Toc364600397 \h </w:instrText>
      </w:r>
      <w:r>
        <w:rPr>
          <w:noProof/>
        </w:rPr>
      </w:r>
      <w:r>
        <w:rPr>
          <w:noProof/>
        </w:rPr>
        <w:fldChar w:fldCharType="separate"/>
      </w:r>
      <w:r>
        <w:rPr>
          <w:noProof/>
        </w:rPr>
        <w:t>24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2.8.2 Fault Responses</w:t>
      </w:r>
      <w:r>
        <w:rPr>
          <w:noProof/>
        </w:rPr>
        <w:tab/>
      </w:r>
      <w:r>
        <w:rPr>
          <w:noProof/>
        </w:rPr>
        <w:fldChar w:fldCharType="begin"/>
      </w:r>
      <w:r>
        <w:rPr>
          <w:noProof/>
        </w:rPr>
        <w:instrText xml:space="preserve"> PAGEREF _Toc364600398 \h </w:instrText>
      </w:r>
      <w:r>
        <w:rPr>
          <w:noProof/>
        </w:rPr>
      </w:r>
      <w:r>
        <w:rPr>
          <w:noProof/>
        </w:rPr>
        <w:fldChar w:fldCharType="separate"/>
      </w:r>
      <w:r>
        <w:rPr>
          <w:noProof/>
        </w:rPr>
        <w:t>24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2.8.3 Sample of Private Secondary Market Request ID Request</w:t>
      </w:r>
      <w:r>
        <w:rPr>
          <w:noProof/>
        </w:rPr>
        <w:tab/>
      </w:r>
      <w:r>
        <w:rPr>
          <w:noProof/>
        </w:rPr>
        <w:fldChar w:fldCharType="begin"/>
      </w:r>
      <w:r>
        <w:rPr>
          <w:noProof/>
        </w:rPr>
        <w:instrText xml:space="preserve"> PAGEREF _Toc364600399 \h </w:instrText>
      </w:r>
      <w:r>
        <w:rPr>
          <w:noProof/>
        </w:rPr>
      </w:r>
      <w:r>
        <w:rPr>
          <w:noProof/>
        </w:rPr>
        <w:fldChar w:fldCharType="separate"/>
      </w:r>
      <w:r>
        <w:rPr>
          <w:noProof/>
        </w:rPr>
        <w:t>24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2.8.4 Sample of Private Secondary Market Request ID Response</w:t>
      </w:r>
      <w:r>
        <w:rPr>
          <w:noProof/>
        </w:rPr>
        <w:tab/>
      </w:r>
      <w:r>
        <w:rPr>
          <w:noProof/>
        </w:rPr>
        <w:fldChar w:fldCharType="begin"/>
      </w:r>
      <w:r>
        <w:rPr>
          <w:noProof/>
        </w:rPr>
        <w:instrText xml:space="preserve"> PAGEREF _Toc364600400 \h </w:instrText>
      </w:r>
      <w:r>
        <w:rPr>
          <w:noProof/>
        </w:rPr>
      </w:r>
      <w:r>
        <w:rPr>
          <w:noProof/>
        </w:rPr>
        <w:fldChar w:fldCharType="separate"/>
      </w:r>
      <w:r>
        <w:rPr>
          <w:noProof/>
        </w:rPr>
        <w:t>24</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2.9 Retrieve Secondary Market Request Status based on a Request ID</w:t>
      </w:r>
      <w:r>
        <w:rPr>
          <w:noProof/>
        </w:rPr>
        <w:tab/>
      </w:r>
      <w:r>
        <w:rPr>
          <w:noProof/>
        </w:rPr>
        <w:fldChar w:fldCharType="begin"/>
      </w:r>
      <w:r>
        <w:rPr>
          <w:noProof/>
        </w:rPr>
        <w:instrText xml:space="preserve"> PAGEREF _Toc364600401 \h </w:instrText>
      </w:r>
      <w:r>
        <w:rPr>
          <w:noProof/>
        </w:rPr>
      </w:r>
      <w:r>
        <w:rPr>
          <w:noProof/>
        </w:rPr>
        <w:fldChar w:fldCharType="separate"/>
      </w:r>
      <w:r>
        <w:rPr>
          <w:noProof/>
        </w:rPr>
        <w:t>25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2.9.1 API Description</w:t>
      </w:r>
      <w:r>
        <w:rPr>
          <w:noProof/>
        </w:rPr>
        <w:tab/>
      </w:r>
      <w:r>
        <w:rPr>
          <w:noProof/>
        </w:rPr>
        <w:fldChar w:fldCharType="begin"/>
      </w:r>
      <w:r>
        <w:rPr>
          <w:noProof/>
        </w:rPr>
        <w:instrText xml:space="preserve"> PAGEREF _Toc364600402 \h </w:instrText>
      </w:r>
      <w:r>
        <w:rPr>
          <w:noProof/>
        </w:rPr>
      </w:r>
      <w:r>
        <w:rPr>
          <w:noProof/>
        </w:rPr>
        <w:fldChar w:fldCharType="separate"/>
      </w:r>
      <w:r>
        <w:rPr>
          <w:noProof/>
        </w:rPr>
        <w:t>25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2.9.2 Fault Responses</w:t>
      </w:r>
      <w:r>
        <w:rPr>
          <w:noProof/>
        </w:rPr>
        <w:tab/>
      </w:r>
      <w:r>
        <w:rPr>
          <w:noProof/>
        </w:rPr>
        <w:fldChar w:fldCharType="begin"/>
      </w:r>
      <w:r>
        <w:rPr>
          <w:noProof/>
        </w:rPr>
        <w:instrText xml:space="preserve"> PAGEREF _Toc364600403 \h </w:instrText>
      </w:r>
      <w:r>
        <w:rPr>
          <w:noProof/>
        </w:rPr>
      </w:r>
      <w:r>
        <w:rPr>
          <w:noProof/>
        </w:rPr>
        <w:fldChar w:fldCharType="separate"/>
      </w:r>
      <w:r>
        <w:rPr>
          <w:noProof/>
        </w:rPr>
        <w:t>25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2.9.3 Sample of Secondary Market Request Status Request</w:t>
      </w:r>
      <w:r>
        <w:rPr>
          <w:noProof/>
        </w:rPr>
        <w:tab/>
      </w:r>
      <w:r>
        <w:rPr>
          <w:noProof/>
        </w:rPr>
        <w:fldChar w:fldCharType="begin"/>
      </w:r>
      <w:r>
        <w:rPr>
          <w:noProof/>
        </w:rPr>
        <w:instrText xml:space="preserve"> PAGEREF _Toc364600404 \h </w:instrText>
      </w:r>
      <w:r>
        <w:rPr>
          <w:noProof/>
        </w:rPr>
      </w:r>
      <w:r>
        <w:rPr>
          <w:noProof/>
        </w:rPr>
        <w:fldChar w:fldCharType="separate"/>
      </w:r>
      <w:r>
        <w:rPr>
          <w:noProof/>
        </w:rPr>
        <w:t>25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2.9.4 Sample of Private Secondary Market Request ID Response</w:t>
      </w:r>
      <w:r>
        <w:rPr>
          <w:noProof/>
        </w:rPr>
        <w:tab/>
      </w:r>
      <w:r>
        <w:rPr>
          <w:noProof/>
        </w:rPr>
        <w:fldChar w:fldCharType="begin"/>
      </w:r>
      <w:r>
        <w:rPr>
          <w:noProof/>
        </w:rPr>
        <w:instrText xml:space="preserve"> PAGEREF _Toc364600405 \h </w:instrText>
      </w:r>
      <w:r>
        <w:rPr>
          <w:noProof/>
        </w:rPr>
      </w:r>
      <w:r>
        <w:rPr>
          <w:noProof/>
        </w:rPr>
        <w:fldChar w:fldCharType="separate"/>
      </w:r>
      <w:r>
        <w:rPr>
          <w:noProof/>
        </w:rPr>
        <w:t>25</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2.10 Target Public Secondary Market Request to an MP</w:t>
      </w:r>
      <w:r>
        <w:rPr>
          <w:noProof/>
        </w:rPr>
        <w:tab/>
      </w:r>
      <w:r>
        <w:rPr>
          <w:noProof/>
        </w:rPr>
        <w:fldChar w:fldCharType="begin"/>
      </w:r>
      <w:r>
        <w:rPr>
          <w:noProof/>
        </w:rPr>
        <w:instrText xml:space="preserve"> PAGEREF _Toc364600406 \h </w:instrText>
      </w:r>
      <w:r>
        <w:rPr>
          <w:noProof/>
        </w:rPr>
      </w:r>
      <w:r>
        <w:rPr>
          <w:noProof/>
        </w:rPr>
        <w:fldChar w:fldCharType="separate"/>
      </w:r>
      <w:r>
        <w:rPr>
          <w:noProof/>
        </w:rPr>
        <w:t>26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2.10.1 API Description</w:t>
      </w:r>
      <w:r>
        <w:rPr>
          <w:noProof/>
        </w:rPr>
        <w:tab/>
      </w:r>
      <w:r>
        <w:rPr>
          <w:noProof/>
        </w:rPr>
        <w:fldChar w:fldCharType="begin"/>
      </w:r>
      <w:r>
        <w:rPr>
          <w:noProof/>
        </w:rPr>
        <w:instrText xml:space="preserve"> PAGEREF _Toc364600407 \h </w:instrText>
      </w:r>
      <w:r>
        <w:rPr>
          <w:noProof/>
        </w:rPr>
      </w:r>
      <w:r>
        <w:rPr>
          <w:noProof/>
        </w:rPr>
        <w:fldChar w:fldCharType="separate"/>
      </w:r>
      <w:r>
        <w:rPr>
          <w:noProof/>
        </w:rPr>
        <w:t>26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2.10.2 Fault Responses</w:t>
      </w:r>
      <w:r>
        <w:rPr>
          <w:noProof/>
        </w:rPr>
        <w:tab/>
      </w:r>
      <w:r>
        <w:rPr>
          <w:noProof/>
        </w:rPr>
        <w:fldChar w:fldCharType="begin"/>
      </w:r>
      <w:r>
        <w:rPr>
          <w:noProof/>
        </w:rPr>
        <w:instrText xml:space="preserve"> PAGEREF _Toc364600408 \h </w:instrText>
      </w:r>
      <w:r>
        <w:rPr>
          <w:noProof/>
        </w:rPr>
      </w:r>
      <w:r>
        <w:rPr>
          <w:noProof/>
        </w:rPr>
        <w:fldChar w:fldCharType="separate"/>
      </w:r>
      <w:r>
        <w:rPr>
          <w:noProof/>
        </w:rPr>
        <w:t>26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2.11.3 Sample of Target Secondary Market Request</w:t>
      </w:r>
      <w:r>
        <w:rPr>
          <w:noProof/>
        </w:rPr>
        <w:tab/>
      </w:r>
      <w:r>
        <w:rPr>
          <w:noProof/>
        </w:rPr>
        <w:fldChar w:fldCharType="begin"/>
      </w:r>
      <w:r>
        <w:rPr>
          <w:noProof/>
        </w:rPr>
        <w:instrText xml:space="preserve"> PAGEREF _Toc364600409 \h </w:instrText>
      </w:r>
      <w:r>
        <w:rPr>
          <w:noProof/>
        </w:rPr>
      </w:r>
      <w:r>
        <w:rPr>
          <w:noProof/>
        </w:rPr>
        <w:fldChar w:fldCharType="separate"/>
      </w:r>
      <w:r>
        <w:rPr>
          <w:noProof/>
        </w:rPr>
        <w:t>26</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2.10.4 Sample of Target Secondary Market Response</w:t>
      </w:r>
      <w:r>
        <w:rPr>
          <w:noProof/>
        </w:rPr>
        <w:tab/>
      </w:r>
      <w:r>
        <w:rPr>
          <w:noProof/>
        </w:rPr>
        <w:fldChar w:fldCharType="begin"/>
      </w:r>
      <w:r>
        <w:rPr>
          <w:noProof/>
        </w:rPr>
        <w:instrText xml:space="preserve"> PAGEREF _Toc364600410 \h </w:instrText>
      </w:r>
      <w:r>
        <w:rPr>
          <w:noProof/>
        </w:rPr>
      </w:r>
      <w:r>
        <w:rPr>
          <w:noProof/>
        </w:rPr>
        <w:fldChar w:fldCharType="separate"/>
      </w:r>
      <w:r>
        <w:rPr>
          <w:noProof/>
        </w:rPr>
        <w:t>27</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2.11 Post Secondary Market Response to a Request</w:t>
      </w:r>
      <w:r>
        <w:rPr>
          <w:noProof/>
        </w:rPr>
        <w:tab/>
      </w:r>
      <w:r>
        <w:rPr>
          <w:noProof/>
        </w:rPr>
        <w:fldChar w:fldCharType="begin"/>
      </w:r>
      <w:r>
        <w:rPr>
          <w:noProof/>
        </w:rPr>
        <w:instrText xml:space="preserve"> PAGEREF _Toc364600411 \h </w:instrText>
      </w:r>
      <w:r>
        <w:rPr>
          <w:noProof/>
        </w:rPr>
      </w:r>
      <w:r>
        <w:rPr>
          <w:noProof/>
        </w:rPr>
        <w:fldChar w:fldCharType="separate"/>
      </w:r>
      <w:r>
        <w:rPr>
          <w:noProof/>
        </w:rPr>
        <w:t>27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2.11.1 API Description</w:t>
      </w:r>
      <w:r>
        <w:rPr>
          <w:noProof/>
        </w:rPr>
        <w:tab/>
      </w:r>
      <w:r>
        <w:rPr>
          <w:noProof/>
        </w:rPr>
        <w:fldChar w:fldCharType="begin"/>
      </w:r>
      <w:r>
        <w:rPr>
          <w:noProof/>
        </w:rPr>
        <w:instrText xml:space="preserve"> PAGEREF _Toc364600412 \h </w:instrText>
      </w:r>
      <w:r>
        <w:rPr>
          <w:noProof/>
        </w:rPr>
      </w:r>
      <w:r>
        <w:rPr>
          <w:noProof/>
        </w:rPr>
        <w:fldChar w:fldCharType="separate"/>
      </w:r>
      <w:r>
        <w:rPr>
          <w:noProof/>
        </w:rPr>
        <w:t>27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2.11.2 Schema Description</w:t>
      </w:r>
      <w:r>
        <w:rPr>
          <w:noProof/>
        </w:rPr>
        <w:tab/>
      </w:r>
      <w:r>
        <w:rPr>
          <w:noProof/>
        </w:rPr>
        <w:fldChar w:fldCharType="begin"/>
      </w:r>
      <w:r>
        <w:rPr>
          <w:noProof/>
        </w:rPr>
        <w:instrText xml:space="preserve"> PAGEREF _Toc364600413 \h </w:instrText>
      </w:r>
      <w:r>
        <w:rPr>
          <w:noProof/>
        </w:rPr>
      </w:r>
      <w:r>
        <w:rPr>
          <w:noProof/>
        </w:rPr>
        <w:fldChar w:fldCharType="separate"/>
      </w:r>
      <w:r>
        <w:rPr>
          <w:noProof/>
        </w:rPr>
        <w:t>27</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2.11.3 Fault Responses</w:t>
      </w:r>
      <w:r>
        <w:rPr>
          <w:noProof/>
        </w:rPr>
        <w:tab/>
      </w:r>
      <w:r>
        <w:rPr>
          <w:noProof/>
        </w:rPr>
        <w:fldChar w:fldCharType="begin"/>
      </w:r>
      <w:r>
        <w:rPr>
          <w:noProof/>
        </w:rPr>
        <w:instrText xml:space="preserve"> PAGEREF _Toc364600414 \h </w:instrText>
      </w:r>
      <w:r>
        <w:rPr>
          <w:noProof/>
        </w:rPr>
      </w:r>
      <w:r>
        <w:rPr>
          <w:noProof/>
        </w:rPr>
        <w:fldChar w:fldCharType="separate"/>
      </w:r>
      <w:r>
        <w:rPr>
          <w:noProof/>
        </w:rPr>
        <w:t>29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2.11.4 Sample of Post Secondary Market-Response Request</w:t>
      </w:r>
      <w:r>
        <w:rPr>
          <w:noProof/>
        </w:rPr>
        <w:tab/>
      </w:r>
      <w:r>
        <w:rPr>
          <w:noProof/>
        </w:rPr>
        <w:fldChar w:fldCharType="begin"/>
      </w:r>
      <w:r>
        <w:rPr>
          <w:noProof/>
        </w:rPr>
        <w:instrText xml:space="preserve"> PAGEREF _Toc364600415 \h </w:instrText>
      </w:r>
      <w:r>
        <w:rPr>
          <w:noProof/>
        </w:rPr>
      </w:r>
      <w:r>
        <w:rPr>
          <w:noProof/>
        </w:rPr>
        <w:fldChar w:fldCharType="separate"/>
      </w:r>
      <w:r>
        <w:rPr>
          <w:noProof/>
        </w:rPr>
        <w:t>29</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2.11.5 Sample of Post Secondary Market-Response Response</w:t>
      </w:r>
      <w:r>
        <w:rPr>
          <w:noProof/>
        </w:rPr>
        <w:tab/>
      </w:r>
      <w:r>
        <w:rPr>
          <w:noProof/>
        </w:rPr>
        <w:fldChar w:fldCharType="begin"/>
      </w:r>
      <w:r>
        <w:rPr>
          <w:noProof/>
        </w:rPr>
        <w:instrText xml:space="preserve"> PAGEREF _Toc364600416 \h </w:instrText>
      </w:r>
      <w:r>
        <w:rPr>
          <w:noProof/>
        </w:rPr>
      </w:r>
      <w:r>
        <w:rPr>
          <w:noProof/>
        </w:rPr>
        <w:fldChar w:fldCharType="separate"/>
      </w:r>
      <w:r>
        <w:rPr>
          <w:noProof/>
        </w:rPr>
        <w:t>30</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2.12 Retrieve Secondary Market Response based on a Response ID</w:t>
      </w:r>
      <w:r>
        <w:rPr>
          <w:noProof/>
        </w:rPr>
        <w:tab/>
      </w:r>
      <w:r>
        <w:rPr>
          <w:noProof/>
        </w:rPr>
        <w:fldChar w:fldCharType="begin"/>
      </w:r>
      <w:r>
        <w:rPr>
          <w:noProof/>
        </w:rPr>
        <w:instrText xml:space="preserve"> PAGEREF _Toc364600417 \h </w:instrText>
      </w:r>
      <w:r>
        <w:rPr>
          <w:noProof/>
        </w:rPr>
      </w:r>
      <w:r>
        <w:rPr>
          <w:noProof/>
        </w:rPr>
        <w:fldChar w:fldCharType="separate"/>
      </w:r>
      <w:r>
        <w:rPr>
          <w:noProof/>
        </w:rPr>
        <w:t>30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2.12.1 API Description</w:t>
      </w:r>
      <w:r>
        <w:rPr>
          <w:noProof/>
        </w:rPr>
        <w:tab/>
      </w:r>
      <w:r>
        <w:rPr>
          <w:noProof/>
        </w:rPr>
        <w:fldChar w:fldCharType="begin"/>
      </w:r>
      <w:r>
        <w:rPr>
          <w:noProof/>
        </w:rPr>
        <w:instrText xml:space="preserve"> PAGEREF _Toc364600418 \h </w:instrText>
      </w:r>
      <w:r>
        <w:rPr>
          <w:noProof/>
        </w:rPr>
      </w:r>
      <w:r>
        <w:rPr>
          <w:noProof/>
        </w:rPr>
        <w:fldChar w:fldCharType="separate"/>
      </w:r>
      <w:r>
        <w:rPr>
          <w:noProof/>
        </w:rPr>
        <w:t>30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lastRenderedPageBreak/>
        <w:t>2.12.2 Schema Description</w:t>
      </w:r>
      <w:r>
        <w:rPr>
          <w:noProof/>
        </w:rPr>
        <w:tab/>
      </w:r>
      <w:r>
        <w:rPr>
          <w:noProof/>
        </w:rPr>
        <w:fldChar w:fldCharType="begin"/>
      </w:r>
      <w:r>
        <w:rPr>
          <w:noProof/>
        </w:rPr>
        <w:instrText xml:space="preserve"> PAGEREF _Toc364600419 \h </w:instrText>
      </w:r>
      <w:r>
        <w:rPr>
          <w:noProof/>
        </w:rPr>
      </w:r>
      <w:r>
        <w:rPr>
          <w:noProof/>
        </w:rPr>
        <w:fldChar w:fldCharType="separate"/>
      </w:r>
      <w:r>
        <w:rPr>
          <w:noProof/>
        </w:rPr>
        <w:t>30</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2.12.3 Fault Responses</w:t>
      </w:r>
      <w:r>
        <w:rPr>
          <w:noProof/>
        </w:rPr>
        <w:tab/>
      </w:r>
      <w:r>
        <w:rPr>
          <w:noProof/>
        </w:rPr>
        <w:fldChar w:fldCharType="begin"/>
      </w:r>
      <w:r>
        <w:rPr>
          <w:noProof/>
        </w:rPr>
        <w:instrText xml:space="preserve"> PAGEREF _Toc364600420 \h </w:instrText>
      </w:r>
      <w:r>
        <w:rPr>
          <w:noProof/>
        </w:rPr>
      </w:r>
      <w:r>
        <w:rPr>
          <w:noProof/>
        </w:rPr>
        <w:fldChar w:fldCharType="separate"/>
      </w:r>
      <w:r>
        <w:rPr>
          <w:noProof/>
        </w:rPr>
        <w:t>32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2.12.4 Sample of  Retrieving Secondary Market Response by Response ID Request</w:t>
      </w:r>
      <w:r>
        <w:rPr>
          <w:noProof/>
        </w:rPr>
        <w:tab/>
      </w:r>
      <w:r>
        <w:rPr>
          <w:noProof/>
        </w:rPr>
        <w:fldChar w:fldCharType="begin"/>
      </w:r>
      <w:r>
        <w:rPr>
          <w:noProof/>
        </w:rPr>
        <w:instrText xml:space="preserve"> PAGEREF _Toc364600421 \h </w:instrText>
      </w:r>
      <w:r>
        <w:rPr>
          <w:noProof/>
        </w:rPr>
      </w:r>
      <w:r>
        <w:rPr>
          <w:noProof/>
        </w:rPr>
        <w:fldChar w:fldCharType="separate"/>
      </w:r>
      <w:r>
        <w:rPr>
          <w:noProof/>
        </w:rPr>
        <w:t>32</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2.12.5 Sample of Retreiving Secondary Market Response by Response ID</w:t>
      </w:r>
      <w:r>
        <w:rPr>
          <w:noProof/>
        </w:rPr>
        <w:tab/>
      </w:r>
      <w:r>
        <w:rPr>
          <w:noProof/>
        </w:rPr>
        <w:fldChar w:fldCharType="begin"/>
      </w:r>
      <w:r>
        <w:rPr>
          <w:noProof/>
        </w:rPr>
        <w:instrText xml:space="preserve"> PAGEREF _Toc364600422 \h </w:instrText>
      </w:r>
      <w:r>
        <w:rPr>
          <w:noProof/>
        </w:rPr>
      </w:r>
      <w:r>
        <w:rPr>
          <w:noProof/>
        </w:rPr>
        <w:fldChar w:fldCharType="separate"/>
      </w:r>
      <w:r>
        <w:rPr>
          <w:noProof/>
        </w:rPr>
        <w:t>32</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2.13</w:t>
      </w:r>
      <w:r>
        <w:rPr>
          <w:rFonts w:asciiTheme="minorHAnsi" w:eastAsiaTheme="minorEastAsia" w:hAnsiTheme="minorHAnsi" w:cstheme="minorBidi"/>
          <w:smallCaps w:val="0"/>
          <w:noProof/>
          <w:sz w:val="22"/>
          <w:szCs w:val="22"/>
        </w:rPr>
        <w:tab/>
      </w:r>
      <w:r>
        <w:rPr>
          <w:noProof/>
        </w:rPr>
        <w:t>Retrieve All Seconday Market Responses</w:t>
      </w:r>
      <w:r>
        <w:rPr>
          <w:noProof/>
        </w:rPr>
        <w:tab/>
      </w:r>
      <w:r>
        <w:rPr>
          <w:noProof/>
        </w:rPr>
        <w:fldChar w:fldCharType="begin"/>
      </w:r>
      <w:r>
        <w:rPr>
          <w:noProof/>
        </w:rPr>
        <w:instrText xml:space="preserve"> PAGEREF _Toc364600423 \h </w:instrText>
      </w:r>
      <w:r>
        <w:rPr>
          <w:noProof/>
        </w:rPr>
      </w:r>
      <w:r>
        <w:rPr>
          <w:noProof/>
        </w:rPr>
        <w:fldChar w:fldCharType="separate"/>
      </w:r>
      <w:r>
        <w:rPr>
          <w:noProof/>
        </w:rPr>
        <w:t>33</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2.13.1 API Description</w:t>
      </w:r>
      <w:r>
        <w:rPr>
          <w:noProof/>
        </w:rPr>
        <w:tab/>
      </w:r>
      <w:r>
        <w:rPr>
          <w:noProof/>
        </w:rPr>
        <w:fldChar w:fldCharType="begin"/>
      </w:r>
      <w:r>
        <w:rPr>
          <w:noProof/>
        </w:rPr>
        <w:instrText xml:space="preserve"> PAGEREF _Toc364600424 \h </w:instrText>
      </w:r>
      <w:r>
        <w:rPr>
          <w:noProof/>
        </w:rPr>
      </w:r>
      <w:r>
        <w:rPr>
          <w:noProof/>
        </w:rPr>
        <w:fldChar w:fldCharType="separate"/>
      </w:r>
      <w:r>
        <w:rPr>
          <w:noProof/>
        </w:rPr>
        <w:t>33</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2.13.2 Fault Responses</w:t>
      </w:r>
      <w:r>
        <w:rPr>
          <w:noProof/>
        </w:rPr>
        <w:tab/>
      </w:r>
      <w:r>
        <w:rPr>
          <w:noProof/>
        </w:rPr>
        <w:fldChar w:fldCharType="begin"/>
      </w:r>
      <w:r>
        <w:rPr>
          <w:noProof/>
        </w:rPr>
        <w:instrText xml:space="preserve"> PAGEREF _Toc364600425 \h </w:instrText>
      </w:r>
      <w:r>
        <w:rPr>
          <w:noProof/>
        </w:rPr>
      </w:r>
      <w:r>
        <w:rPr>
          <w:noProof/>
        </w:rPr>
        <w:fldChar w:fldCharType="separate"/>
      </w:r>
      <w:r>
        <w:rPr>
          <w:noProof/>
        </w:rPr>
        <w:t>33</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2.13.3 Sample of  Retrieving All Secondary Market Response by Response Type Request</w:t>
      </w:r>
      <w:r>
        <w:rPr>
          <w:noProof/>
        </w:rPr>
        <w:tab/>
      </w:r>
      <w:r>
        <w:rPr>
          <w:noProof/>
        </w:rPr>
        <w:fldChar w:fldCharType="begin"/>
      </w:r>
      <w:r>
        <w:rPr>
          <w:noProof/>
        </w:rPr>
        <w:instrText xml:space="preserve"> PAGEREF _Toc364600426 \h </w:instrText>
      </w:r>
      <w:r>
        <w:rPr>
          <w:noProof/>
        </w:rPr>
      </w:r>
      <w:r>
        <w:rPr>
          <w:noProof/>
        </w:rPr>
        <w:fldChar w:fldCharType="separate"/>
      </w:r>
      <w:r>
        <w:rPr>
          <w:noProof/>
        </w:rPr>
        <w:t>33</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2.13.4 Sample of Retreiving Secondary Market Response by Response ID Response</w:t>
      </w:r>
      <w:r>
        <w:rPr>
          <w:noProof/>
        </w:rPr>
        <w:tab/>
      </w:r>
      <w:r>
        <w:rPr>
          <w:noProof/>
        </w:rPr>
        <w:fldChar w:fldCharType="begin"/>
      </w:r>
      <w:r>
        <w:rPr>
          <w:noProof/>
        </w:rPr>
        <w:instrText xml:space="preserve"> PAGEREF _Toc364600427 \h </w:instrText>
      </w:r>
      <w:r>
        <w:rPr>
          <w:noProof/>
        </w:rPr>
      </w:r>
      <w:r>
        <w:rPr>
          <w:noProof/>
        </w:rPr>
        <w:fldChar w:fldCharType="separate"/>
      </w:r>
      <w:r>
        <w:rPr>
          <w:noProof/>
        </w:rPr>
        <w:t>33</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2.14</w:t>
      </w:r>
      <w:r>
        <w:rPr>
          <w:rFonts w:asciiTheme="minorHAnsi" w:eastAsiaTheme="minorEastAsia" w:hAnsiTheme="minorHAnsi" w:cstheme="minorBidi"/>
          <w:smallCaps w:val="0"/>
          <w:noProof/>
          <w:sz w:val="22"/>
          <w:szCs w:val="22"/>
        </w:rPr>
        <w:tab/>
      </w:r>
      <w:r>
        <w:rPr>
          <w:noProof/>
        </w:rPr>
        <w:t>Retrieve Secondary Market Response Status</w:t>
      </w:r>
      <w:r>
        <w:rPr>
          <w:noProof/>
        </w:rPr>
        <w:tab/>
      </w:r>
      <w:r>
        <w:rPr>
          <w:noProof/>
        </w:rPr>
        <w:fldChar w:fldCharType="begin"/>
      </w:r>
      <w:r>
        <w:rPr>
          <w:noProof/>
        </w:rPr>
        <w:instrText xml:space="preserve"> PAGEREF _Toc364600428 \h </w:instrText>
      </w:r>
      <w:r>
        <w:rPr>
          <w:noProof/>
        </w:rPr>
      </w:r>
      <w:r>
        <w:rPr>
          <w:noProof/>
        </w:rPr>
        <w:fldChar w:fldCharType="separate"/>
      </w:r>
      <w:r>
        <w:rPr>
          <w:noProof/>
        </w:rPr>
        <w:t>34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2.14.1 API Description</w:t>
      </w:r>
      <w:r>
        <w:rPr>
          <w:noProof/>
        </w:rPr>
        <w:tab/>
      </w:r>
      <w:r>
        <w:rPr>
          <w:noProof/>
        </w:rPr>
        <w:fldChar w:fldCharType="begin"/>
      </w:r>
      <w:r>
        <w:rPr>
          <w:noProof/>
        </w:rPr>
        <w:instrText xml:space="preserve"> PAGEREF _Toc364600429 \h </w:instrText>
      </w:r>
      <w:r>
        <w:rPr>
          <w:noProof/>
        </w:rPr>
      </w:r>
      <w:r>
        <w:rPr>
          <w:noProof/>
        </w:rPr>
        <w:fldChar w:fldCharType="separate"/>
      </w:r>
      <w:r>
        <w:rPr>
          <w:noProof/>
        </w:rPr>
        <w:t>34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2.14.2 Fault Responses</w:t>
      </w:r>
      <w:r>
        <w:rPr>
          <w:noProof/>
        </w:rPr>
        <w:tab/>
      </w:r>
      <w:r>
        <w:rPr>
          <w:noProof/>
        </w:rPr>
        <w:fldChar w:fldCharType="begin"/>
      </w:r>
      <w:r>
        <w:rPr>
          <w:noProof/>
        </w:rPr>
        <w:instrText xml:space="preserve"> PAGEREF _Toc364600430 \h </w:instrText>
      </w:r>
      <w:r>
        <w:rPr>
          <w:noProof/>
        </w:rPr>
      </w:r>
      <w:r>
        <w:rPr>
          <w:noProof/>
        </w:rPr>
        <w:fldChar w:fldCharType="separate"/>
      </w:r>
      <w:r>
        <w:rPr>
          <w:noProof/>
        </w:rPr>
        <w:t>34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2.14.3 Sample of  Retrieving Status of Secondary Market Response by Response ID Request</w:t>
      </w:r>
      <w:r>
        <w:rPr>
          <w:noProof/>
        </w:rPr>
        <w:tab/>
      </w:r>
      <w:r>
        <w:rPr>
          <w:noProof/>
        </w:rPr>
        <w:fldChar w:fldCharType="begin"/>
      </w:r>
      <w:r>
        <w:rPr>
          <w:noProof/>
        </w:rPr>
        <w:instrText xml:space="preserve"> PAGEREF _Toc364600431 \h </w:instrText>
      </w:r>
      <w:r>
        <w:rPr>
          <w:noProof/>
        </w:rPr>
      </w:r>
      <w:r>
        <w:rPr>
          <w:noProof/>
        </w:rPr>
        <w:fldChar w:fldCharType="separate"/>
      </w:r>
      <w:r>
        <w:rPr>
          <w:noProof/>
        </w:rPr>
        <w:t>34</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2.14.4 Sample of Retreiving Secondary Market Response by Response ID Response</w:t>
      </w:r>
      <w:r>
        <w:rPr>
          <w:noProof/>
        </w:rPr>
        <w:tab/>
      </w:r>
      <w:r>
        <w:rPr>
          <w:noProof/>
        </w:rPr>
        <w:fldChar w:fldCharType="begin"/>
      </w:r>
      <w:r>
        <w:rPr>
          <w:noProof/>
        </w:rPr>
        <w:instrText xml:space="preserve"> PAGEREF _Toc364600432 \h </w:instrText>
      </w:r>
      <w:r>
        <w:rPr>
          <w:noProof/>
        </w:rPr>
      </w:r>
      <w:r>
        <w:rPr>
          <w:noProof/>
        </w:rPr>
        <w:fldChar w:fldCharType="separate"/>
      </w:r>
      <w:r>
        <w:rPr>
          <w:noProof/>
        </w:rPr>
        <w:t>34</w:t>
      </w:r>
      <w:r>
        <w:rPr>
          <w:noProof/>
        </w:rPr>
        <w:fldChar w:fldCharType="end"/>
      </w:r>
    </w:p>
    <w:p w:rsidR="00854463" w:rsidRDefault="00854463">
      <w:pPr>
        <w:pStyle w:val="TOC2"/>
        <w:rPr>
          <w:rFonts w:asciiTheme="minorHAnsi" w:eastAsiaTheme="minorEastAsia" w:hAnsiTheme="minorHAnsi" w:cstheme="minorBidi"/>
          <w:smallCaps w:val="0"/>
          <w:noProof/>
          <w:sz w:val="22"/>
          <w:szCs w:val="22"/>
        </w:rPr>
      </w:pPr>
      <w:r>
        <w:rPr>
          <w:noProof/>
        </w:rPr>
        <w:t>2.15</w:t>
      </w:r>
      <w:r>
        <w:rPr>
          <w:rFonts w:asciiTheme="minorHAnsi" w:eastAsiaTheme="minorEastAsia" w:hAnsiTheme="minorHAnsi" w:cstheme="minorBidi"/>
          <w:smallCaps w:val="0"/>
          <w:noProof/>
          <w:sz w:val="22"/>
          <w:szCs w:val="22"/>
        </w:rPr>
        <w:tab/>
      </w:r>
      <w:r>
        <w:rPr>
          <w:noProof/>
        </w:rPr>
        <w:t>Miscelleaneous</w:t>
      </w:r>
      <w:r>
        <w:rPr>
          <w:noProof/>
        </w:rPr>
        <w:tab/>
      </w:r>
      <w:r>
        <w:rPr>
          <w:noProof/>
        </w:rPr>
        <w:fldChar w:fldCharType="begin"/>
      </w:r>
      <w:r>
        <w:rPr>
          <w:noProof/>
        </w:rPr>
        <w:instrText xml:space="preserve"> PAGEREF _Toc364600433 \h </w:instrText>
      </w:r>
      <w:r>
        <w:rPr>
          <w:noProof/>
        </w:rPr>
      </w:r>
      <w:r>
        <w:rPr>
          <w:noProof/>
        </w:rPr>
        <w:fldChar w:fldCharType="separate"/>
      </w:r>
      <w:r>
        <w:rPr>
          <w:noProof/>
        </w:rPr>
        <w:t>35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2.15.1 Version of Web Service for Secondary Market</w:t>
      </w:r>
      <w:r>
        <w:rPr>
          <w:noProof/>
        </w:rPr>
        <w:tab/>
      </w:r>
      <w:r>
        <w:rPr>
          <w:noProof/>
        </w:rPr>
        <w:fldChar w:fldCharType="begin"/>
      </w:r>
      <w:r>
        <w:rPr>
          <w:noProof/>
        </w:rPr>
        <w:instrText xml:space="preserve"> PAGEREF _Toc364600434 \h </w:instrText>
      </w:r>
      <w:r>
        <w:rPr>
          <w:noProof/>
        </w:rPr>
      </w:r>
      <w:r>
        <w:rPr>
          <w:noProof/>
        </w:rPr>
        <w:fldChar w:fldCharType="separate"/>
      </w:r>
      <w:r>
        <w:rPr>
          <w:noProof/>
        </w:rPr>
        <w:t>35</w:t>
      </w:r>
      <w:r>
        <w:rPr>
          <w:noProof/>
        </w:rPr>
        <w:fldChar w:fldCharType="end"/>
      </w:r>
    </w:p>
    <w:p w:rsidR="00854463" w:rsidRDefault="00854463">
      <w:pPr>
        <w:pStyle w:val="TOC3"/>
        <w:rPr>
          <w:rFonts w:asciiTheme="minorHAnsi" w:eastAsiaTheme="minorEastAsia" w:hAnsiTheme="minorHAnsi" w:cstheme="minorBidi"/>
          <w:i w:val="0"/>
          <w:noProof/>
          <w:sz w:val="22"/>
          <w:szCs w:val="22"/>
        </w:rPr>
      </w:pPr>
      <w:r>
        <w:rPr>
          <w:noProof/>
        </w:rPr>
        <w:t>2.15.2 Ping</w:t>
      </w:r>
      <w:r>
        <w:rPr>
          <w:noProof/>
        </w:rPr>
        <w:tab/>
      </w:r>
      <w:r>
        <w:rPr>
          <w:noProof/>
        </w:rPr>
        <w:fldChar w:fldCharType="begin"/>
      </w:r>
      <w:r>
        <w:rPr>
          <w:noProof/>
        </w:rPr>
        <w:instrText xml:space="preserve"> PAGEREF _Toc364600435 \h </w:instrText>
      </w:r>
      <w:r>
        <w:rPr>
          <w:noProof/>
        </w:rPr>
      </w:r>
      <w:r>
        <w:rPr>
          <w:noProof/>
        </w:rPr>
        <w:fldChar w:fldCharType="separate"/>
      </w:r>
      <w:r>
        <w:rPr>
          <w:noProof/>
        </w:rPr>
        <w:t>35</w:t>
      </w:r>
      <w:r>
        <w:rPr>
          <w:noProof/>
        </w:rPr>
        <w:fldChar w:fldCharType="end"/>
      </w:r>
    </w:p>
    <w:p w:rsidR="00536134" w:rsidRDefault="00030304" w:rsidP="00536134">
      <w:pPr>
        <w:rPr>
          <w:rFonts w:ascii="Arial" w:eastAsia="Times New Roman" w:hAnsi="Arial" w:cs="Times New Roman"/>
          <w:b/>
          <w:smallCaps/>
          <w:sz w:val="32"/>
          <w:szCs w:val="20"/>
        </w:rPr>
      </w:pPr>
      <w:r>
        <w:rPr>
          <w:sz w:val="18"/>
        </w:rPr>
        <w:fldChar w:fldCharType="end"/>
      </w:r>
      <w:r w:rsidR="00536134">
        <w:br w:type="page"/>
      </w:r>
    </w:p>
    <w:p w:rsidR="00536134" w:rsidRDefault="00536134" w:rsidP="00536134">
      <w:pPr>
        <w:pStyle w:val="Heading1"/>
        <w:numPr>
          <w:ilvl w:val="0"/>
          <w:numId w:val="7"/>
        </w:numPr>
      </w:pPr>
      <w:bookmarkStart w:id="2" w:name="_Toc364600348"/>
      <w:r>
        <w:lastRenderedPageBreak/>
        <w:t>Introduction</w:t>
      </w:r>
      <w:bookmarkEnd w:id="2"/>
    </w:p>
    <w:p w:rsidR="00536134" w:rsidRPr="005F3CC4" w:rsidRDefault="00536134" w:rsidP="00536134">
      <w:pPr>
        <w:pStyle w:val="Heading2"/>
        <w:keepLines w:val="0"/>
        <w:numPr>
          <w:ilvl w:val="1"/>
          <w:numId w:val="7"/>
        </w:numPr>
        <w:tabs>
          <w:tab w:val="clear" w:pos="756"/>
          <w:tab w:val="num" w:pos="576"/>
        </w:tabs>
        <w:spacing w:before="120" w:after="120" w:line="240" w:lineRule="auto"/>
        <w:ind w:left="576"/>
        <w:jc w:val="both"/>
        <w:rPr>
          <w:color w:val="auto"/>
        </w:rPr>
      </w:pPr>
      <w:bookmarkStart w:id="3" w:name="_Toc364600349"/>
      <w:r w:rsidRPr="005F3CC4">
        <w:rPr>
          <w:color w:val="auto"/>
        </w:rPr>
        <w:t>Revision History</w:t>
      </w:r>
      <w:bookmarkEnd w:id="3"/>
    </w:p>
    <w:tbl>
      <w:tblPr>
        <w:tblW w:w="921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6"/>
        <w:gridCol w:w="1350"/>
        <w:gridCol w:w="4050"/>
        <w:gridCol w:w="1890"/>
      </w:tblGrid>
      <w:tr w:rsidR="00AF60F3" w:rsidRPr="00535C72" w:rsidTr="008F1775">
        <w:trPr>
          <w:trHeight w:val="548"/>
        </w:trPr>
        <w:tc>
          <w:tcPr>
            <w:tcW w:w="1926" w:type="dxa"/>
            <w:shd w:val="clear" w:color="auto" w:fill="0092CF"/>
          </w:tcPr>
          <w:p w:rsidR="00536134" w:rsidRPr="008F1775" w:rsidRDefault="00536134" w:rsidP="00E41E1A">
            <w:pPr>
              <w:rPr>
                <w:b/>
                <w:color w:val="FFFFFF" w:themeColor="background1"/>
              </w:rPr>
            </w:pPr>
            <w:r w:rsidRPr="008F1775">
              <w:rPr>
                <w:b/>
                <w:color w:val="FFFFFF" w:themeColor="background1"/>
              </w:rPr>
              <w:t>Date</w:t>
            </w:r>
          </w:p>
        </w:tc>
        <w:tc>
          <w:tcPr>
            <w:tcW w:w="1350" w:type="dxa"/>
            <w:shd w:val="clear" w:color="auto" w:fill="0092CF"/>
          </w:tcPr>
          <w:p w:rsidR="00536134" w:rsidRPr="008F1775" w:rsidRDefault="00536134" w:rsidP="00E41E1A">
            <w:pPr>
              <w:rPr>
                <w:b/>
                <w:color w:val="FFFFFF" w:themeColor="background1"/>
              </w:rPr>
            </w:pPr>
            <w:r w:rsidRPr="008F1775">
              <w:rPr>
                <w:b/>
                <w:color w:val="FFFFFF" w:themeColor="background1"/>
              </w:rPr>
              <w:t>Version</w:t>
            </w:r>
          </w:p>
        </w:tc>
        <w:tc>
          <w:tcPr>
            <w:tcW w:w="4050" w:type="dxa"/>
            <w:shd w:val="clear" w:color="auto" w:fill="0092CF"/>
          </w:tcPr>
          <w:p w:rsidR="00536134" w:rsidRPr="008F1775" w:rsidRDefault="00536134" w:rsidP="00E41E1A">
            <w:pPr>
              <w:rPr>
                <w:b/>
                <w:color w:val="FFFFFF" w:themeColor="background1"/>
              </w:rPr>
            </w:pPr>
            <w:r w:rsidRPr="008F1775">
              <w:rPr>
                <w:b/>
                <w:color w:val="FFFFFF" w:themeColor="background1"/>
              </w:rPr>
              <w:t>Description</w:t>
            </w:r>
          </w:p>
        </w:tc>
        <w:tc>
          <w:tcPr>
            <w:tcW w:w="1890" w:type="dxa"/>
            <w:shd w:val="clear" w:color="auto" w:fill="0092CF"/>
          </w:tcPr>
          <w:p w:rsidR="00536134" w:rsidRPr="008F1775" w:rsidRDefault="00536134" w:rsidP="00E41E1A">
            <w:pPr>
              <w:rPr>
                <w:b/>
                <w:color w:val="FFFFFF" w:themeColor="background1"/>
              </w:rPr>
            </w:pPr>
            <w:r w:rsidRPr="008F1775">
              <w:rPr>
                <w:b/>
                <w:color w:val="FFFFFF" w:themeColor="background1"/>
              </w:rPr>
              <w:t>Author</w:t>
            </w:r>
          </w:p>
        </w:tc>
      </w:tr>
      <w:tr w:rsidR="00AF60F3" w:rsidRPr="00535C72" w:rsidTr="00721387">
        <w:tc>
          <w:tcPr>
            <w:tcW w:w="1926" w:type="dxa"/>
          </w:tcPr>
          <w:p w:rsidR="00536134" w:rsidRPr="00D97ADF" w:rsidRDefault="007E0301" w:rsidP="00E41E1A">
            <w:pPr>
              <w:rPr>
                <w:rFonts w:cstheme="minorHAnsi"/>
              </w:rPr>
            </w:pPr>
            <w:r>
              <w:rPr>
                <w:rFonts w:cstheme="minorHAnsi"/>
              </w:rPr>
              <w:t>08/15/2013</w:t>
            </w:r>
          </w:p>
        </w:tc>
        <w:tc>
          <w:tcPr>
            <w:tcW w:w="1350" w:type="dxa"/>
          </w:tcPr>
          <w:p w:rsidR="00536134" w:rsidRPr="00D97ADF" w:rsidRDefault="00AF60F3" w:rsidP="00E41E1A">
            <w:pPr>
              <w:rPr>
                <w:rFonts w:cstheme="minorHAnsi"/>
              </w:rPr>
            </w:pPr>
            <w:r>
              <w:rPr>
                <w:rFonts w:cstheme="minorHAnsi"/>
              </w:rPr>
              <w:t>0</w:t>
            </w:r>
            <w:r w:rsidR="002E221C" w:rsidRPr="00D97ADF">
              <w:rPr>
                <w:rFonts w:cstheme="minorHAnsi"/>
              </w:rPr>
              <w:t>.1</w:t>
            </w:r>
          </w:p>
        </w:tc>
        <w:tc>
          <w:tcPr>
            <w:tcW w:w="4050" w:type="dxa"/>
          </w:tcPr>
          <w:p w:rsidR="00AF60F3" w:rsidRPr="007E0301" w:rsidRDefault="007E0301" w:rsidP="007E0301">
            <w:pPr>
              <w:pStyle w:val="ListParagraph"/>
              <w:numPr>
                <w:ilvl w:val="0"/>
                <w:numId w:val="15"/>
              </w:numPr>
              <w:tabs>
                <w:tab w:val="left" w:pos="379"/>
              </w:tabs>
              <w:ind w:left="394" w:hanging="270"/>
              <w:rPr>
                <w:rFonts w:cstheme="minorHAnsi"/>
              </w:rPr>
            </w:pPr>
            <w:r>
              <w:rPr>
                <w:rFonts w:cstheme="minorHAnsi"/>
              </w:rPr>
              <w:t>First Version</w:t>
            </w:r>
          </w:p>
        </w:tc>
        <w:tc>
          <w:tcPr>
            <w:tcW w:w="1890" w:type="dxa"/>
          </w:tcPr>
          <w:p w:rsidR="00536134" w:rsidRPr="005F5B8F" w:rsidRDefault="00AF60F3" w:rsidP="00E41E1A">
            <w:pPr>
              <w:rPr>
                <w:rFonts w:cstheme="minorHAnsi"/>
              </w:rPr>
            </w:pPr>
            <w:r>
              <w:rPr>
                <w:rFonts w:cstheme="minorHAnsi"/>
              </w:rPr>
              <w:t>Nexant</w:t>
            </w:r>
          </w:p>
        </w:tc>
      </w:tr>
    </w:tbl>
    <w:p w:rsidR="00536134" w:rsidRDefault="00536134" w:rsidP="005718BD">
      <w:pPr>
        <w:jc w:val="both"/>
        <w:rPr>
          <w:b/>
        </w:rPr>
      </w:pPr>
    </w:p>
    <w:p w:rsidR="008368E3" w:rsidRPr="00852E3F" w:rsidRDefault="008368E3" w:rsidP="008368E3">
      <w:pPr>
        <w:pStyle w:val="Heading2"/>
        <w:keepLines w:val="0"/>
        <w:numPr>
          <w:ilvl w:val="1"/>
          <w:numId w:val="7"/>
        </w:numPr>
        <w:tabs>
          <w:tab w:val="clear" w:pos="756"/>
          <w:tab w:val="num" w:pos="576"/>
        </w:tabs>
        <w:spacing w:before="120" w:after="120" w:line="240" w:lineRule="auto"/>
        <w:ind w:left="576"/>
        <w:jc w:val="both"/>
        <w:rPr>
          <w:color w:val="auto"/>
        </w:rPr>
      </w:pPr>
      <w:bookmarkStart w:id="4" w:name="_Toc364600350"/>
      <w:r w:rsidRPr="00852E3F">
        <w:rPr>
          <w:color w:val="auto"/>
        </w:rPr>
        <w:t>Purpose</w:t>
      </w:r>
      <w:bookmarkEnd w:id="4"/>
    </w:p>
    <w:p w:rsidR="008368E3" w:rsidRPr="008154B4" w:rsidRDefault="00A40EBA" w:rsidP="008368E3">
      <w:pPr>
        <w:jc w:val="both"/>
        <w:rPr>
          <w:rFonts w:ascii="Arial" w:hAnsi="Arial" w:cs="Arial"/>
          <w:sz w:val="18"/>
          <w:szCs w:val="20"/>
        </w:rPr>
      </w:pPr>
      <w:r>
        <w:rPr>
          <w:rFonts w:ascii="Arial" w:hAnsi="Arial" w:cs="Arial"/>
          <w:sz w:val="20"/>
        </w:rPr>
        <w:t>This is draft document.  None of the information should be considered ‘FINAL</w:t>
      </w:r>
      <w:r w:rsidR="00AF60F3">
        <w:rPr>
          <w:rFonts w:ascii="Arial" w:hAnsi="Arial" w:cs="Arial"/>
          <w:sz w:val="20"/>
        </w:rPr>
        <w:t>’</w:t>
      </w:r>
      <w:r>
        <w:rPr>
          <w:rFonts w:ascii="Arial" w:hAnsi="Arial" w:cs="Arial"/>
          <w:sz w:val="20"/>
        </w:rPr>
        <w:t xml:space="preserve">.  </w:t>
      </w:r>
      <w:r w:rsidR="001414E8" w:rsidRPr="001414E8">
        <w:rPr>
          <w:rFonts w:ascii="Arial" w:hAnsi="Arial" w:cs="Arial"/>
          <w:sz w:val="20"/>
        </w:rPr>
        <w:t xml:space="preserve">The purpose of this document is to give members </w:t>
      </w:r>
      <w:r>
        <w:rPr>
          <w:rFonts w:ascii="Arial" w:hAnsi="Arial" w:cs="Arial"/>
          <w:sz w:val="20"/>
        </w:rPr>
        <w:t>a forward look at the</w:t>
      </w:r>
      <w:r w:rsidR="001414E8" w:rsidRPr="001414E8">
        <w:rPr>
          <w:rFonts w:ascii="Arial" w:hAnsi="Arial" w:cs="Arial"/>
          <w:sz w:val="20"/>
        </w:rPr>
        <w:t xml:space="preserve"> Nexant i-HEDGE</w:t>
      </w:r>
      <w:r w:rsidR="00D72B33">
        <w:rPr>
          <w:rFonts w:ascii="Arial" w:hAnsi="Arial" w:cs="Arial"/>
          <w:sz w:val="20"/>
        </w:rPr>
        <w:t>™</w:t>
      </w:r>
      <w:r w:rsidR="001414E8" w:rsidRPr="001414E8">
        <w:rPr>
          <w:rFonts w:ascii="Arial" w:hAnsi="Arial" w:cs="Arial"/>
          <w:sz w:val="20"/>
        </w:rPr>
        <w:t xml:space="preserve"> </w:t>
      </w:r>
      <w:r w:rsidR="008F1775">
        <w:rPr>
          <w:rFonts w:ascii="Arial" w:hAnsi="Arial" w:cs="Arial"/>
          <w:sz w:val="20"/>
        </w:rPr>
        <w:t>FTR</w:t>
      </w:r>
      <w:r w:rsidR="00922E05">
        <w:rPr>
          <w:rFonts w:ascii="Arial" w:hAnsi="Arial" w:cs="Arial"/>
          <w:sz w:val="20"/>
        </w:rPr>
        <w:t xml:space="preserve"> System </w:t>
      </w:r>
      <w:r w:rsidR="001414E8" w:rsidRPr="001414E8">
        <w:rPr>
          <w:rFonts w:ascii="Arial" w:hAnsi="Arial" w:cs="Arial"/>
          <w:sz w:val="20"/>
        </w:rPr>
        <w:t>interfaces</w:t>
      </w:r>
      <w:r>
        <w:rPr>
          <w:rFonts w:ascii="Arial" w:hAnsi="Arial" w:cs="Arial"/>
          <w:sz w:val="20"/>
        </w:rPr>
        <w:t xml:space="preserve"> </w:t>
      </w:r>
      <w:r w:rsidR="00AF60F3">
        <w:rPr>
          <w:rFonts w:ascii="Arial" w:hAnsi="Arial" w:cs="Arial"/>
          <w:sz w:val="20"/>
        </w:rPr>
        <w:t xml:space="preserve">for </w:t>
      </w:r>
      <w:r w:rsidR="002F38C3">
        <w:rPr>
          <w:rFonts w:ascii="Arial" w:hAnsi="Arial" w:cs="Arial"/>
          <w:sz w:val="20"/>
        </w:rPr>
        <w:t xml:space="preserve">Secondary Market </w:t>
      </w:r>
      <w:r w:rsidR="008F1775">
        <w:rPr>
          <w:rFonts w:ascii="Arial" w:hAnsi="Arial" w:cs="Arial"/>
          <w:sz w:val="20"/>
        </w:rPr>
        <w:t>FTR</w:t>
      </w:r>
      <w:r w:rsidR="002F38C3">
        <w:rPr>
          <w:rFonts w:ascii="Arial" w:hAnsi="Arial" w:cs="Arial"/>
          <w:sz w:val="20"/>
        </w:rPr>
        <w:t xml:space="preserve"> Transactions</w:t>
      </w:r>
      <w:r w:rsidR="001414E8" w:rsidRPr="001414E8">
        <w:rPr>
          <w:rFonts w:ascii="Arial" w:hAnsi="Arial" w:cs="Arial"/>
          <w:sz w:val="20"/>
        </w:rPr>
        <w:t xml:space="preserve">.  </w:t>
      </w:r>
      <w:r>
        <w:rPr>
          <w:rFonts w:ascii="Arial" w:hAnsi="Arial" w:cs="Arial"/>
          <w:sz w:val="20"/>
        </w:rPr>
        <w:t xml:space="preserve">This document should only serve as a planning tool.  </w:t>
      </w:r>
      <w:r w:rsidR="001414E8" w:rsidRPr="001414E8">
        <w:rPr>
          <w:rFonts w:ascii="Arial" w:hAnsi="Arial" w:cs="Arial"/>
          <w:sz w:val="20"/>
        </w:rPr>
        <w:t>In this document, only the high level API definitions are described without considering the actual message structure.</w:t>
      </w:r>
    </w:p>
    <w:p w:rsidR="0001312F" w:rsidRDefault="0001312F" w:rsidP="00AF60F3">
      <w:pPr>
        <w:pStyle w:val="Heading2"/>
        <w:keepLines w:val="0"/>
        <w:numPr>
          <w:ilvl w:val="1"/>
          <w:numId w:val="7"/>
        </w:numPr>
        <w:tabs>
          <w:tab w:val="clear" w:pos="756"/>
          <w:tab w:val="num" w:pos="576"/>
        </w:tabs>
        <w:spacing w:before="120" w:after="120" w:line="240" w:lineRule="auto"/>
        <w:ind w:left="576"/>
        <w:jc w:val="both"/>
        <w:rPr>
          <w:color w:val="auto"/>
        </w:rPr>
      </w:pPr>
      <w:bookmarkStart w:id="5" w:name="_Toc364600351"/>
      <w:r>
        <w:rPr>
          <w:color w:val="auto"/>
        </w:rPr>
        <w:t>SOAP Message Structure</w:t>
      </w:r>
      <w:bookmarkEnd w:id="5"/>
    </w:p>
    <w:p w:rsidR="0001312F" w:rsidRPr="0001312F" w:rsidRDefault="0001312F" w:rsidP="0001312F">
      <w:pPr>
        <w:jc w:val="both"/>
        <w:rPr>
          <w:rFonts w:ascii="Arial" w:hAnsi="Arial" w:cs="Arial"/>
          <w:sz w:val="20"/>
          <w:szCs w:val="20"/>
        </w:rPr>
      </w:pPr>
      <w:r w:rsidRPr="0001312F">
        <w:rPr>
          <w:rFonts w:ascii="Arial" w:hAnsi="Arial" w:cs="Arial"/>
          <w:sz w:val="20"/>
          <w:szCs w:val="20"/>
        </w:rPr>
        <w:t xml:space="preserve">The SOAP message structure used in the </w:t>
      </w:r>
      <w:r>
        <w:rPr>
          <w:rFonts w:ascii="Arial" w:hAnsi="Arial" w:cs="Arial"/>
          <w:sz w:val="20"/>
          <w:szCs w:val="20"/>
        </w:rPr>
        <w:t xml:space="preserve">Nexant </w:t>
      </w:r>
      <w:r w:rsidRPr="00536134">
        <w:rPr>
          <w:rFonts w:ascii="Arial" w:hAnsi="Arial" w:cs="Arial"/>
          <w:sz w:val="20"/>
          <w:szCs w:val="20"/>
        </w:rPr>
        <w:t xml:space="preserve">i-HEDGE </w:t>
      </w:r>
      <w:r w:rsidR="008F1775">
        <w:rPr>
          <w:rFonts w:ascii="Arial" w:hAnsi="Arial" w:cs="Arial"/>
          <w:sz w:val="20"/>
          <w:szCs w:val="20"/>
        </w:rPr>
        <w:t>FTR</w:t>
      </w:r>
      <w:r>
        <w:rPr>
          <w:rFonts w:ascii="Arial" w:hAnsi="Arial" w:cs="Arial"/>
          <w:sz w:val="20"/>
          <w:szCs w:val="20"/>
        </w:rPr>
        <w:t xml:space="preserve"> </w:t>
      </w:r>
      <w:r w:rsidRPr="00536134">
        <w:rPr>
          <w:rFonts w:ascii="Arial" w:hAnsi="Arial" w:cs="Arial"/>
          <w:sz w:val="20"/>
          <w:szCs w:val="20"/>
        </w:rPr>
        <w:t>System</w:t>
      </w:r>
      <w:r w:rsidRPr="0001312F">
        <w:rPr>
          <w:rFonts w:ascii="Arial" w:hAnsi="Arial" w:cs="Arial"/>
          <w:sz w:val="20"/>
          <w:szCs w:val="20"/>
        </w:rPr>
        <w:t xml:space="preserve"> is compliant with versi</w:t>
      </w:r>
      <w:r w:rsidR="00DA0CE5">
        <w:rPr>
          <w:rFonts w:ascii="Arial" w:hAnsi="Arial" w:cs="Arial"/>
          <w:sz w:val="20"/>
          <w:szCs w:val="20"/>
        </w:rPr>
        <w:t>o</w:t>
      </w:r>
      <w:r w:rsidRPr="0001312F">
        <w:rPr>
          <w:rFonts w:ascii="Arial" w:hAnsi="Arial" w:cs="Arial"/>
          <w:sz w:val="20"/>
          <w:szCs w:val="20"/>
        </w:rPr>
        <w:t>n 1.1 of the WS-I Basic Profile specification</w:t>
      </w:r>
      <w:r w:rsidR="005D6CA8">
        <w:rPr>
          <w:rStyle w:val="FootnoteReference"/>
          <w:rFonts w:ascii="Arial" w:hAnsi="Arial" w:cs="Arial"/>
          <w:sz w:val="20"/>
          <w:szCs w:val="20"/>
        </w:rPr>
        <w:footnoteReference w:id="1"/>
      </w:r>
      <w:r w:rsidRPr="0001312F">
        <w:rPr>
          <w:rFonts w:ascii="Arial" w:hAnsi="Arial" w:cs="Arial"/>
          <w:sz w:val="20"/>
          <w:szCs w:val="20"/>
        </w:rPr>
        <w:t>. Therefore, the WSDL 1.1 schema and XML 1.0 (second edition) are used.</w:t>
      </w:r>
    </w:p>
    <w:p w:rsidR="00AF60F3" w:rsidRDefault="00AF60F3" w:rsidP="00AF60F3">
      <w:pPr>
        <w:pStyle w:val="Heading2"/>
        <w:keepLines w:val="0"/>
        <w:numPr>
          <w:ilvl w:val="1"/>
          <w:numId w:val="7"/>
        </w:numPr>
        <w:tabs>
          <w:tab w:val="clear" w:pos="756"/>
          <w:tab w:val="num" w:pos="576"/>
        </w:tabs>
        <w:spacing w:before="120" w:after="120" w:line="240" w:lineRule="auto"/>
        <w:ind w:left="576"/>
        <w:jc w:val="both"/>
        <w:rPr>
          <w:color w:val="auto"/>
        </w:rPr>
      </w:pPr>
      <w:bookmarkStart w:id="6" w:name="_Toc364600352"/>
      <w:r>
        <w:rPr>
          <w:color w:val="auto"/>
        </w:rPr>
        <w:t>References</w:t>
      </w:r>
      <w:bookmarkEnd w:id="6"/>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0"/>
        <w:gridCol w:w="984"/>
        <w:gridCol w:w="2688"/>
        <w:gridCol w:w="1498"/>
      </w:tblGrid>
      <w:tr w:rsidR="00AF60F3" w:rsidRPr="00535C72" w:rsidTr="008F1775">
        <w:trPr>
          <w:trHeight w:val="548"/>
        </w:trPr>
        <w:tc>
          <w:tcPr>
            <w:tcW w:w="2880" w:type="dxa"/>
            <w:shd w:val="clear" w:color="auto" w:fill="0092CF"/>
          </w:tcPr>
          <w:p w:rsidR="00AF60F3" w:rsidRPr="008F1775" w:rsidRDefault="00AF60F3" w:rsidP="00EF4A96">
            <w:pPr>
              <w:rPr>
                <w:b/>
                <w:color w:val="FFFFFF" w:themeColor="background1"/>
              </w:rPr>
            </w:pPr>
            <w:r w:rsidRPr="008F1775">
              <w:rPr>
                <w:b/>
                <w:color w:val="FFFFFF" w:themeColor="background1"/>
              </w:rPr>
              <w:t>Document Name</w:t>
            </w:r>
          </w:p>
        </w:tc>
        <w:tc>
          <w:tcPr>
            <w:tcW w:w="1028" w:type="dxa"/>
            <w:shd w:val="clear" w:color="auto" w:fill="0092CF"/>
          </w:tcPr>
          <w:p w:rsidR="00AF60F3" w:rsidRPr="008F1775" w:rsidRDefault="00AF60F3" w:rsidP="00EF4A96">
            <w:pPr>
              <w:rPr>
                <w:b/>
                <w:color w:val="FFFFFF" w:themeColor="background1"/>
              </w:rPr>
            </w:pPr>
            <w:r w:rsidRPr="008F1775">
              <w:rPr>
                <w:b/>
                <w:color w:val="FFFFFF" w:themeColor="background1"/>
              </w:rPr>
              <w:t>Version</w:t>
            </w:r>
          </w:p>
        </w:tc>
        <w:tc>
          <w:tcPr>
            <w:tcW w:w="3562" w:type="dxa"/>
            <w:shd w:val="clear" w:color="auto" w:fill="0092CF"/>
          </w:tcPr>
          <w:p w:rsidR="00AF60F3" w:rsidRPr="008F1775" w:rsidRDefault="00AF60F3" w:rsidP="00EF4A96">
            <w:pPr>
              <w:rPr>
                <w:b/>
                <w:color w:val="FFFFFF" w:themeColor="background1"/>
              </w:rPr>
            </w:pPr>
            <w:r w:rsidRPr="008F1775">
              <w:rPr>
                <w:b/>
                <w:color w:val="FFFFFF" w:themeColor="background1"/>
              </w:rPr>
              <w:t>Description</w:t>
            </w:r>
          </w:p>
        </w:tc>
        <w:tc>
          <w:tcPr>
            <w:tcW w:w="1890" w:type="dxa"/>
            <w:shd w:val="clear" w:color="auto" w:fill="0092CF"/>
          </w:tcPr>
          <w:p w:rsidR="00AF60F3" w:rsidRPr="008F1775" w:rsidRDefault="00AF60F3" w:rsidP="00EF4A96">
            <w:pPr>
              <w:rPr>
                <w:b/>
                <w:color w:val="FFFFFF" w:themeColor="background1"/>
              </w:rPr>
            </w:pPr>
            <w:r w:rsidRPr="008F1775">
              <w:rPr>
                <w:b/>
                <w:color w:val="FFFFFF" w:themeColor="background1"/>
              </w:rPr>
              <w:t>Author</w:t>
            </w:r>
          </w:p>
        </w:tc>
      </w:tr>
      <w:tr w:rsidR="00AF60F3" w:rsidRPr="00535C72" w:rsidTr="00721387">
        <w:tc>
          <w:tcPr>
            <w:tcW w:w="2880" w:type="dxa"/>
          </w:tcPr>
          <w:p w:rsidR="00AF60F3" w:rsidRPr="00D97ADF" w:rsidRDefault="00DA0CE5" w:rsidP="00EF4A96">
            <w:pPr>
              <w:rPr>
                <w:rFonts w:cstheme="minorHAnsi"/>
              </w:rPr>
            </w:pPr>
            <w:r w:rsidRPr="00DA0CE5">
              <w:rPr>
                <w:rFonts w:cstheme="minorHAnsi"/>
              </w:rPr>
              <w:t>SecondaryMarket</w:t>
            </w:r>
            <w:r w:rsidR="00123717">
              <w:rPr>
                <w:rFonts w:cstheme="minorHAnsi"/>
              </w:rPr>
              <w:t>Schema</w:t>
            </w:r>
            <w:r w:rsidRPr="00DA0CE5">
              <w:rPr>
                <w:rFonts w:cstheme="minorHAnsi"/>
              </w:rPr>
              <w:t>_v1_0.xsd</w:t>
            </w:r>
          </w:p>
        </w:tc>
        <w:tc>
          <w:tcPr>
            <w:tcW w:w="1028" w:type="dxa"/>
          </w:tcPr>
          <w:p w:rsidR="00AF60F3" w:rsidRPr="00D97ADF" w:rsidRDefault="00FE49CF" w:rsidP="00EF4A96">
            <w:pPr>
              <w:rPr>
                <w:rFonts w:cstheme="minorHAnsi"/>
              </w:rPr>
            </w:pPr>
            <w:r>
              <w:rPr>
                <w:rFonts w:cstheme="minorHAnsi"/>
              </w:rPr>
              <w:t>1.0.0</w:t>
            </w:r>
          </w:p>
        </w:tc>
        <w:tc>
          <w:tcPr>
            <w:tcW w:w="3562" w:type="dxa"/>
          </w:tcPr>
          <w:p w:rsidR="00AF60F3" w:rsidRPr="00E31319" w:rsidRDefault="008E3D1C" w:rsidP="00DA0CE5">
            <w:pPr>
              <w:tabs>
                <w:tab w:val="left" w:pos="379"/>
              </w:tabs>
              <w:rPr>
                <w:rFonts w:cstheme="minorHAnsi"/>
              </w:rPr>
            </w:pPr>
            <w:r>
              <w:rPr>
                <w:rFonts w:cstheme="minorHAnsi"/>
              </w:rPr>
              <w:t xml:space="preserve">XML schema definitions for </w:t>
            </w:r>
            <w:r w:rsidR="008F1775">
              <w:rPr>
                <w:rFonts w:cstheme="minorHAnsi"/>
              </w:rPr>
              <w:t>FTR</w:t>
            </w:r>
            <w:r>
              <w:rPr>
                <w:rFonts w:cstheme="minorHAnsi"/>
              </w:rPr>
              <w:t xml:space="preserve"> </w:t>
            </w:r>
            <w:r w:rsidR="00DA0CE5">
              <w:rPr>
                <w:rFonts w:cstheme="minorHAnsi"/>
              </w:rPr>
              <w:t>Secondary market</w:t>
            </w:r>
            <w:r>
              <w:rPr>
                <w:rFonts w:cstheme="minorHAnsi"/>
              </w:rPr>
              <w:t xml:space="preserve"> APIs</w:t>
            </w:r>
          </w:p>
        </w:tc>
        <w:tc>
          <w:tcPr>
            <w:tcW w:w="1890" w:type="dxa"/>
          </w:tcPr>
          <w:p w:rsidR="00AF60F3" w:rsidRPr="005F5B8F" w:rsidRDefault="00AF60F3" w:rsidP="00EF4A96">
            <w:pPr>
              <w:rPr>
                <w:rFonts w:cstheme="minorHAnsi"/>
              </w:rPr>
            </w:pPr>
            <w:r>
              <w:rPr>
                <w:rFonts w:cstheme="minorHAnsi"/>
              </w:rPr>
              <w:t>Nexant</w:t>
            </w:r>
          </w:p>
        </w:tc>
      </w:tr>
      <w:tr w:rsidR="00FE49CF" w:rsidRPr="00535C72" w:rsidTr="00721387">
        <w:tc>
          <w:tcPr>
            <w:tcW w:w="2880" w:type="dxa"/>
          </w:tcPr>
          <w:p w:rsidR="00FE49CF" w:rsidRDefault="00DA0CE5" w:rsidP="00EF4A96">
            <w:pPr>
              <w:rPr>
                <w:rFonts w:cstheme="minorHAnsi"/>
              </w:rPr>
            </w:pPr>
            <w:r w:rsidRPr="00DA0CE5">
              <w:rPr>
                <w:rFonts w:cstheme="minorHAnsi"/>
              </w:rPr>
              <w:t>SecondaryMarketService_v1_0.wsdl</w:t>
            </w:r>
          </w:p>
        </w:tc>
        <w:tc>
          <w:tcPr>
            <w:tcW w:w="1028" w:type="dxa"/>
          </w:tcPr>
          <w:p w:rsidR="00FE49CF" w:rsidRDefault="00FE49CF" w:rsidP="00EF4A96">
            <w:pPr>
              <w:rPr>
                <w:rFonts w:cstheme="minorHAnsi"/>
              </w:rPr>
            </w:pPr>
            <w:r>
              <w:rPr>
                <w:rFonts w:cstheme="minorHAnsi"/>
              </w:rPr>
              <w:t>1.0.0</w:t>
            </w:r>
          </w:p>
        </w:tc>
        <w:tc>
          <w:tcPr>
            <w:tcW w:w="3562" w:type="dxa"/>
          </w:tcPr>
          <w:p w:rsidR="00FE49CF" w:rsidRPr="00E31319" w:rsidRDefault="008E3D1C" w:rsidP="008E3D1C">
            <w:pPr>
              <w:tabs>
                <w:tab w:val="left" w:pos="379"/>
              </w:tabs>
              <w:rPr>
                <w:rFonts w:cstheme="minorHAnsi"/>
              </w:rPr>
            </w:pPr>
            <w:r>
              <w:rPr>
                <w:rFonts w:cstheme="minorHAnsi"/>
              </w:rPr>
              <w:t xml:space="preserve">Web Service definitions for </w:t>
            </w:r>
            <w:r w:rsidR="008F1775">
              <w:rPr>
                <w:rFonts w:cstheme="minorHAnsi"/>
              </w:rPr>
              <w:t>FTR</w:t>
            </w:r>
            <w:r>
              <w:rPr>
                <w:rFonts w:cstheme="minorHAnsi"/>
              </w:rPr>
              <w:t xml:space="preserve"> </w:t>
            </w:r>
            <w:r w:rsidR="00DA0CE5">
              <w:rPr>
                <w:rFonts w:cstheme="minorHAnsi"/>
              </w:rPr>
              <w:t xml:space="preserve">Secondary market </w:t>
            </w:r>
            <w:r>
              <w:rPr>
                <w:rFonts w:cstheme="minorHAnsi"/>
              </w:rPr>
              <w:t>APIs</w:t>
            </w:r>
          </w:p>
        </w:tc>
        <w:tc>
          <w:tcPr>
            <w:tcW w:w="1890" w:type="dxa"/>
          </w:tcPr>
          <w:p w:rsidR="00FE49CF" w:rsidRDefault="00FE49CF" w:rsidP="00EF4A96">
            <w:pPr>
              <w:rPr>
                <w:rFonts w:cstheme="minorHAnsi"/>
              </w:rPr>
            </w:pPr>
            <w:r>
              <w:rPr>
                <w:rFonts w:cstheme="minorHAnsi"/>
              </w:rPr>
              <w:t>Nexant</w:t>
            </w:r>
          </w:p>
        </w:tc>
      </w:tr>
      <w:tr w:rsidR="00B35F98" w:rsidRPr="00535C72" w:rsidTr="00721387">
        <w:tc>
          <w:tcPr>
            <w:tcW w:w="2880" w:type="dxa"/>
          </w:tcPr>
          <w:p w:rsidR="00B35F98" w:rsidRDefault="00F30898" w:rsidP="00EF4A96">
            <w:pPr>
              <w:rPr>
                <w:rFonts w:cstheme="minorHAnsi"/>
              </w:rPr>
            </w:pPr>
            <w:r w:rsidRPr="00F30898">
              <w:rPr>
                <w:rFonts w:cstheme="minorHAnsi"/>
              </w:rPr>
              <w:t>NexantCommonStructuresSchema_v1_0</w:t>
            </w:r>
            <w:r w:rsidR="00B35F98">
              <w:rPr>
                <w:rFonts w:cstheme="minorHAnsi"/>
              </w:rPr>
              <w:t>.xsd</w:t>
            </w:r>
          </w:p>
        </w:tc>
        <w:tc>
          <w:tcPr>
            <w:tcW w:w="1028" w:type="dxa"/>
          </w:tcPr>
          <w:p w:rsidR="00B35F98" w:rsidRDefault="00B35F98" w:rsidP="00EF4A96">
            <w:pPr>
              <w:rPr>
                <w:rFonts w:cstheme="minorHAnsi"/>
              </w:rPr>
            </w:pPr>
            <w:r>
              <w:rPr>
                <w:rFonts w:cstheme="minorHAnsi"/>
              </w:rPr>
              <w:t>1.0.0</w:t>
            </w:r>
          </w:p>
        </w:tc>
        <w:tc>
          <w:tcPr>
            <w:tcW w:w="3562" w:type="dxa"/>
          </w:tcPr>
          <w:p w:rsidR="00B35F98" w:rsidRDefault="00B35F98" w:rsidP="008E3D1C">
            <w:pPr>
              <w:tabs>
                <w:tab w:val="left" w:pos="379"/>
              </w:tabs>
              <w:rPr>
                <w:rFonts w:cstheme="minorHAnsi"/>
              </w:rPr>
            </w:pPr>
            <w:r>
              <w:rPr>
                <w:rFonts w:cstheme="minorHAnsi"/>
              </w:rPr>
              <w:t xml:space="preserve">XML schema defintions for </w:t>
            </w:r>
            <w:r w:rsidR="008F1775">
              <w:rPr>
                <w:rFonts w:cstheme="minorHAnsi"/>
              </w:rPr>
              <w:t>FTR</w:t>
            </w:r>
            <w:r w:rsidR="007D01B2">
              <w:rPr>
                <w:rFonts w:cstheme="minorHAnsi"/>
              </w:rPr>
              <w:t xml:space="preserve"> and some common simpleType</w:t>
            </w:r>
            <w:r>
              <w:rPr>
                <w:rFonts w:cstheme="minorHAnsi"/>
              </w:rPr>
              <w:t xml:space="preserve"> Service Exceptions</w:t>
            </w:r>
          </w:p>
        </w:tc>
        <w:tc>
          <w:tcPr>
            <w:tcW w:w="1890" w:type="dxa"/>
          </w:tcPr>
          <w:p w:rsidR="00B35F98" w:rsidRDefault="00B35F98" w:rsidP="00EF4A96">
            <w:pPr>
              <w:rPr>
                <w:rFonts w:cstheme="minorHAnsi"/>
              </w:rPr>
            </w:pPr>
            <w:r>
              <w:rPr>
                <w:rFonts w:cstheme="minorHAnsi"/>
              </w:rPr>
              <w:t>Nexant</w:t>
            </w:r>
          </w:p>
        </w:tc>
      </w:tr>
    </w:tbl>
    <w:p w:rsidR="00536134" w:rsidRDefault="00536134" w:rsidP="00536134">
      <w:pPr>
        <w:pStyle w:val="Heading1"/>
        <w:numPr>
          <w:ilvl w:val="0"/>
          <w:numId w:val="7"/>
        </w:numPr>
      </w:pPr>
      <w:bookmarkStart w:id="7" w:name="_Toc322680383"/>
      <w:bookmarkStart w:id="8" w:name="_Toc319942117"/>
      <w:bookmarkStart w:id="9" w:name="_Toc364600353"/>
      <w:bookmarkEnd w:id="7"/>
      <w:bookmarkEnd w:id="8"/>
      <w:r>
        <w:lastRenderedPageBreak/>
        <w:t>API Definitions</w:t>
      </w:r>
      <w:bookmarkEnd w:id="9"/>
    </w:p>
    <w:p w:rsidR="00536134" w:rsidRPr="00536134" w:rsidRDefault="00536134" w:rsidP="00536134">
      <w:pPr>
        <w:spacing w:before="240"/>
        <w:jc w:val="both"/>
        <w:rPr>
          <w:rFonts w:ascii="Arial" w:hAnsi="Arial" w:cs="Arial"/>
          <w:sz w:val="20"/>
          <w:szCs w:val="20"/>
        </w:rPr>
      </w:pPr>
      <w:r w:rsidRPr="00536134">
        <w:rPr>
          <w:rFonts w:ascii="Arial" w:hAnsi="Arial" w:cs="Arial"/>
          <w:sz w:val="20"/>
          <w:szCs w:val="20"/>
        </w:rPr>
        <w:t xml:space="preserve">The SOAP 1.1 based Web Service provides a programmatic means of interacting with the MUI Subsystem of the </w:t>
      </w:r>
      <w:r w:rsidR="004722E3">
        <w:rPr>
          <w:rFonts w:ascii="Arial" w:hAnsi="Arial" w:cs="Arial"/>
          <w:sz w:val="20"/>
          <w:szCs w:val="20"/>
        </w:rPr>
        <w:t xml:space="preserve">Nexant </w:t>
      </w:r>
      <w:r w:rsidRPr="00536134">
        <w:rPr>
          <w:rFonts w:ascii="Arial" w:hAnsi="Arial" w:cs="Arial"/>
          <w:sz w:val="20"/>
          <w:szCs w:val="20"/>
        </w:rPr>
        <w:t xml:space="preserve">i-HEDGE </w:t>
      </w:r>
      <w:r w:rsidR="008F1775">
        <w:rPr>
          <w:rFonts w:ascii="Arial" w:hAnsi="Arial" w:cs="Arial"/>
          <w:sz w:val="20"/>
          <w:szCs w:val="20"/>
        </w:rPr>
        <w:t>FTR</w:t>
      </w:r>
      <w:r w:rsidR="00922E05">
        <w:rPr>
          <w:rFonts w:ascii="Arial" w:hAnsi="Arial" w:cs="Arial"/>
          <w:sz w:val="20"/>
          <w:szCs w:val="20"/>
        </w:rPr>
        <w:t xml:space="preserve"> </w:t>
      </w:r>
      <w:r w:rsidRPr="00536134">
        <w:rPr>
          <w:rFonts w:ascii="Arial" w:hAnsi="Arial" w:cs="Arial"/>
          <w:sz w:val="20"/>
          <w:szCs w:val="20"/>
        </w:rPr>
        <w:t xml:space="preserve">System.  The interface is backed by XML Schema definitions (XSDs). The input SOAP requests and the corresponding SOAP responses adhere to the defined XSD.  The error responses containing the validation error messages would be provided as SOAP Fault messages following the standard SOAP based communication mechanism.  </w:t>
      </w:r>
    </w:p>
    <w:p w:rsidR="00536134" w:rsidRPr="00536134" w:rsidRDefault="00536134" w:rsidP="00536134">
      <w:pPr>
        <w:jc w:val="both"/>
        <w:rPr>
          <w:rFonts w:ascii="Arial" w:hAnsi="Arial" w:cs="Arial"/>
          <w:sz w:val="20"/>
          <w:szCs w:val="20"/>
        </w:rPr>
      </w:pPr>
      <w:r w:rsidRPr="00536134">
        <w:rPr>
          <w:rFonts w:ascii="Arial" w:hAnsi="Arial" w:cs="Arial"/>
          <w:sz w:val="20"/>
          <w:szCs w:val="20"/>
        </w:rPr>
        <w:t xml:space="preserve">In general, all the operations will have a success and an error response messages backed by an XSD. </w:t>
      </w:r>
    </w:p>
    <w:p w:rsidR="00536134" w:rsidRPr="00536134" w:rsidRDefault="00536134" w:rsidP="00536134">
      <w:pPr>
        <w:numPr>
          <w:ilvl w:val="1"/>
          <w:numId w:val="8"/>
        </w:numPr>
        <w:ind w:left="720"/>
        <w:jc w:val="both"/>
        <w:rPr>
          <w:rFonts w:ascii="Arial" w:hAnsi="Arial" w:cs="Arial"/>
          <w:sz w:val="20"/>
          <w:szCs w:val="20"/>
        </w:rPr>
      </w:pPr>
      <w:r w:rsidRPr="00536134">
        <w:rPr>
          <w:rFonts w:ascii="Arial" w:hAnsi="Arial" w:cs="Arial"/>
          <w:sz w:val="20"/>
          <w:szCs w:val="20"/>
        </w:rPr>
        <w:t>Success - A message along with any uniquely generated IDs are provided as the response</w:t>
      </w:r>
    </w:p>
    <w:p w:rsidR="004722E3" w:rsidRDefault="00536134" w:rsidP="00721387">
      <w:pPr>
        <w:numPr>
          <w:ilvl w:val="1"/>
          <w:numId w:val="8"/>
        </w:numPr>
        <w:ind w:left="720"/>
        <w:jc w:val="both"/>
        <w:rPr>
          <w:rFonts w:ascii="Arial" w:hAnsi="Arial" w:cs="Arial"/>
          <w:sz w:val="20"/>
          <w:szCs w:val="20"/>
        </w:rPr>
      </w:pPr>
      <w:r w:rsidRPr="00536134">
        <w:rPr>
          <w:rFonts w:ascii="Arial" w:hAnsi="Arial" w:cs="Arial"/>
          <w:sz w:val="20"/>
          <w:szCs w:val="20"/>
        </w:rPr>
        <w:t>Error - A message along with invalid requests and detailed error message are provided as the response. The error message would match with the MUI Web interface error report in its content</w:t>
      </w:r>
      <w:r w:rsidR="00BD6BF1">
        <w:rPr>
          <w:rFonts w:ascii="Arial" w:hAnsi="Arial" w:cs="Arial"/>
          <w:sz w:val="20"/>
          <w:szCs w:val="20"/>
        </w:rPr>
        <w:t>.</w:t>
      </w:r>
    </w:p>
    <w:p w:rsidR="005718BD" w:rsidRDefault="00070C7C" w:rsidP="005718BD">
      <w:pPr>
        <w:jc w:val="both"/>
        <w:rPr>
          <w:rFonts w:ascii="Arial" w:hAnsi="Arial" w:cs="Arial"/>
          <w:sz w:val="20"/>
          <w:szCs w:val="20"/>
        </w:rPr>
      </w:pPr>
      <w:bookmarkStart w:id="10" w:name="_Toc319942119"/>
      <w:bookmarkStart w:id="11" w:name="_Toc319942120"/>
      <w:bookmarkStart w:id="12" w:name="_Toc319942121"/>
      <w:bookmarkStart w:id="13" w:name="_Toc319942122"/>
      <w:bookmarkStart w:id="14" w:name="_Toc319942123"/>
      <w:bookmarkStart w:id="15" w:name="_Toc319942127"/>
      <w:bookmarkStart w:id="16" w:name="_Toc319942429"/>
      <w:bookmarkStart w:id="17" w:name="_Toc319942431"/>
      <w:bookmarkStart w:id="18" w:name="_Toc319942432"/>
      <w:bookmarkStart w:id="19" w:name="_Toc319942436"/>
      <w:bookmarkStart w:id="20" w:name="_Toc319942572"/>
      <w:bookmarkStart w:id="21" w:name="_Toc319942574"/>
      <w:bookmarkStart w:id="22" w:name="_Toc319942575"/>
      <w:bookmarkStart w:id="23" w:name="_Toc319942577"/>
      <w:bookmarkStart w:id="24" w:name="_Toc319942579"/>
      <w:bookmarkStart w:id="25" w:name="_Toc319942581"/>
      <w:bookmarkStart w:id="26" w:name="_Toc319942585"/>
      <w:bookmarkStart w:id="27" w:name="_Toc319942589"/>
      <w:bookmarkStart w:id="28" w:name="_Toc31994259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Arial" w:hAnsi="Arial" w:cs="Arial"/>
          <w:sz w:val="20"/>
          <w:szCs w:val="20"/>
        </w:rPr>
        <w:t xml:space="preserve">When a </w:t>
      </w:r>
      <w:r w:rsidR="008F1775">
        <w:rPr>
          <w:rFonts w:ascii="Arial" w:hAnsi="Arial" w:cs="Arial"/>
          <w:sz w:val="20"/>
          <w:szCs w:val="20"/>
        </w:rPr>
        <w:t>MISO</w:t>
      </w:r>
      <w:r>
        <w:rPr>
          <w:rFonts w:ascii="Arial" w:hAnsi="Arial" w:cs="Arial"/>
          <w:sz w:val="20"/>
          <w:szCs w:val="20"/>
        </w:rPr>
        <w:t xml:space="preserve"> customer desires to participate in a </w:t>
      </w:r>
      <w:r w:rsidR="008F1775">
        <w:rPr>
          <w:rFonts w:ascii="Arial" w:hAnsi="Arial" w:cs="Arial"/>
          <w:sz w:val="20"/>
          <w:szCs w:val="20"/>
        </w:rPr>
        <w:t>FTR</w:t>
      </w:r>
      <w:r>
        <w:rPr>
          <w:rFonts w:ascii="Arial" w:hAnsi="Arial" w:cs="Arial"/>
          <w:sz w:val="20"/>
          <w:szCs w:val="20"/>
        </w:rPr>
        <w:t xml:space="preserve"> </w:t>
      </w:r>
      <w:r w:rsidR="0006744E">
        <w:rPr>
          <w:rFonts w:ascii="Arial" w:hAnsi="Arial" w:cs="Arial"/>
          <w:sz w:val="20"/>
          <w:szCs w:val="20"/>
        </w:rPr>
        <w:t>Secondary Market</w:t>
      </w:r>
      <w:r>
        <w:rPr>
          <w:rFonts w:ascii="Arial" w:hAnsi="Arial" w:cs="Arial"/>
          <w:sz w:val="20"/>
          <w:szCs w:val="20"/>
        </w:rPr>
        <w:t xml:space="preserve">, the processes involve creating </w:t>
      </w:r>
      <w:r w:rsidRPr="00254AC1">
        <w:rPr>
          <w:rFonts w:ascii="Arial" w:hAnsi="Arial" w:cs="Arial"/>
          <w:sz w:val="20"/>
          <w:szCs w:val="20"/>
        </w:rPr>
        <w:t xml:space="preserve">one or multiple </w:t>
      </w:r>
      <w:r w:rsidR="0006744E" w:rsidRPr="00254AC1">
        <w:rPr>
          <w:rFonts w:ascii="Arial" w:hAnsi="Arial" w:cs="Arial"/>
          <w:sz w:val="20"/>
          <w:szCs w:val="20"/>
        </w:rPr>
        <w:t>sell or buy secondary market requests based on the approved protocols.</w:t>
      </w:r>
      <w:r w:rsidRPr="00254AC1">
        <w:rPr>
          <w:rFonts w:ascii="Arial" w:hAnsi="Arial" w:cs="Arial"/>
          <w:sz w:val="20"/>
          <w:szCs w:val="20"/>
        </w:rPr>
        <w:t xml:space="preserve"> </w:t>
      </w:r>
      <w:r w:rsidR="0006744E" w:rsidRPr="00254AC1">
        <w:rPr>
          <w:rFonts w:ascii="Arial" w:hAnsi="Arial" w:cs="Arial"/>
          <w:sz w:val="20"/>
          <w:szCs w:val="20"/>
        </w:rPr>
        <w:t xml:space="preserve">Based on whether the request is a public or a private request, either all the members in the </w:t>
      </w:r>
      <w:r w:rsidR="008F1775" w:rsidRPr="00254AC1">
        <w:rPr>
          <w:rFonts w:ascii="Arial" w:hAnsi="Arial" w:cs="Arial"/>
          <w:sz w:val="20"/>
          <w:szCs w:val="20"/>
        </w:rPr>
        <w:t>FTR</w:t>
      </w:r>
      <w:r w:rsidR="0006744E" w:rsidRPr="00254AC1">
        <w:rPr>
          <w:rFonts w:ascii="Arial" w:hAnsi="Arial" w:cs="Arial"/>
          <w:sz w:val="20"/>
          <w:szCs w:val="20"/>
        </w:rPr>
        <w:t xml:space="preserve"> market</w:t>
      </w:r>
      <w:r w:rsidR="00A746F0" w:rsidRPr="00254AC1">
        <w:rPr>
          <w:rFonts w:ascii="Arial" w:hAnsi="Arial" w:cs="Arial"/>
          <w:sz w:val="20"/>
          <w:szCs w:val="20"/>
        </w:rPr>
        <w:t xml:space="preserve"> or the pre-selected market participant can submit a response. The </w:t>
      </w:r>
      <w:r w:rsidR="00254AC1" w:rsidRPr="00254AC1">
        <w:rPr>
          <w:rFonts w:ascii="Arial" w:hAnsi="Arial" w:cs="Arial"/>
          <w:sz w:val="20"/>
          <w:szCs w:val="20"/>
        </w:rPr>
        <w:t>Credit Evaluation</w:t>
      </w:r>
      <w:r w:rsidR="00A746F0" w:rsidRPr="00254AC1">
        <w:rPr>
          <w:rFonts w:ascii="Arial" w:hAnsi="Arial" w:cs="Arial"/>
          <w:sz w:val="20"/>
          <w:szCs w:val="20"/>
        </w:rPr>
        <w:t xml:space="preserve"> is also involved to finalize any secondary market trade even though it is a bilateral agreement between the two trading market participants. Once the credit worthiness of the </w:t>
      </w:r>
      <w:r w:rsidR="00254AC1" w:rsidRPr="00254AC1">
        <w:rPr>
          <w:rFonts w:ascii="Arial" w:hAnsi="Arial" w:cs="Arial"/>
          <w:sz w:val="20"/>
          <w:szCs w:val="20"/>
        </w:rPr>
        <w:t>buy</w:t>
      </w:r>
      <w:r w:rsidR="00254AC1">
        <w:rPr>
          <w:rFonts w:ascii="Arial" w:hAnsi="Arial" w:cs="Arial"/>
          <w:sz w:val="20"/>
          <w:szCs w:val="20"/>
        </w:rPr>
        <w:t>ing market participant is verified</w:t>
      </w:r>
      <w:r w:rsidR="00A746F0" w:rsidRPr="00254AC1">
        <w:rPr>
          <w:rFonts w:ascii="Arial" w:hAnsi="Arial" w:cs="Arial"/>
          <w:sz w:val="20"/>
          <w:szCs w:val="20"/>
        </w:rPr>
        <w:t xml:space="preserve">, the secondary market trade is ratified within the </w:t>
      </w:r>
      <w:r w:rsidR="008F1775" w:rsidRPr="00254AC1">
        <w:rPr>
          <w:rFonts w:ascii="Arial" w:hAnsi="Arial" w:cs="Arial"/>
          <w:sz w:val="20"/>
          <w:szCs w:val="20"/>
        </w:rPr>
        <w:t>FTR</w:t>
      </w:r>
      <w:r w:rsidR="00A746F0" w:rsidRPr="00254AC1">
        <w:rPr>
          <w:rFonts w:ascii="Arial" w:hAnsi="Arial" w:cs="Arial"/>
          <w:sz w:val="20"/>
          <w:szCs w:val="20"/>
        </w:rPr>
        <w:t xml:space="preserve"> system based on the </w:t>
      </w:r>
      <w:r w:rsidR="008F1775" w:rsidRPr="00254AC1">
        <w:rPr>
          <w:rFonts w:ascii="Arial" w:hAnsi="Arial" w:cs="Arial"/>
          <w:sz w:val="20"/>
          <w:szCs w:val="20"/>
        </w:rPr>
        <w:t>MISO</w:t>
      </w:r>
      <w:r w:rsidR="00A746F0" w:rsidRPr="00254AC1">
        <w:rPr>
          <w:rFonts w:ascii="Arial" w:hAnsi="Arial" w:cs="Arial"/>
          <w:sz w:val="20"/>
          <w:szCs w:val="20"/>
        </w:rPr>
        <w:t xml:space="preserve"> Secondary Market protocols.</w:t>
      </w:r>
      <w:r w:rsidR="0050139C" w:rsidRPr="00254AC1">
        <w:rPr>
          <w:rFonts w:ascii="Arial" w:hAnsi="Arial" w:cs="Arial"/>
          <w:sz w:val="20"/>
          <w:szCs w:val="20"/>
        </w:rPr>
        <w:t xml:space="preserve">This section addresses the </w:t>
      </w:r>
      <w:r w:rsidRPr="00254AC1">
        <w:rPr>
          <w:rFonts w:ascii="Arial" w:hAnsi="Arial" w:cs="Arial"/>
          <w:sz w:val="20"/>
          <w:szCs w:val="20"/>
        </w:rPr>
        <w:t>services</w:t>
      </w:r>
      <w:r w:rsidR="003D3A28" w:rsidRPr="00254AC1">
        <w:rPr>
          <w:rFonts w:ascii="Arial" w:hAnsi="Arial" w:cs="Arial"/>
          <w:sz w:val="20"/>
          <w:szCs w:val="20"/>
        </w:rPr>
        <w:t xml:space="preserve"> for</w:t>
      </w:r>
      <w:r w:rsidR="0050139C" w:rsidRPr="00254AC1">
        <w:rPr>
          <w:rFonts w:ascii="Arial" w:hAnsi="Arial" w:cs="Arial"/>
          <w:sz w:val="20"/>
          <w:szCs w:val="20"/>
        </w:rPr>
        <w:t xml:space="preserve"> </w:t>
      </w:r>
      <w:r w:rsidRPr="00254AC1">
        <w:rPr>
          <w:rFonts w:ascii="Arial" w:hAnsi="Arial" w:cs="Arial"/>
          <w:sz w:val="20"/>
          <w:szCs w:val="20"/>
        </w:rPr>
        <w:t xml:space="preserve">all of these </w:t>
      </w:r>
      <w:r w:rsidR="008F1775" w:rsidRPr="00254AC1">
        <w:rPr>
          <w:rFonts w:ascii="Arial" w:hAnsi="Arial" w:cs="Arial"/>
          <w:sz w:val="20"/>
          <w:szCs w:val="20"/>
        </w:rPr>
        <w:t>FTR</w:t>
      </w:r>
      <w:r w:rsidRPr="00254AC1">
        <w:rPr>
          <w:rFonts w:ascii="Arial" w:hAnsi="Arial" w:cs="Arial"/>
          <w:sz w:val="20"/>
          <w:szCs w:val="20"/>
        </w:rPr>
        <w:t xml:space="preserve"> </w:t>
      </w:r>
      <w:r w:rsidR="00A746F0" w:rsidRPr="00254AC1">
        <w:rPr>
          <w:rFonts w:ascii="Arial" w:hAnsi="Arial" w:cs="Arial"/>
          <w:sz w:val="20"/>
          <w:szCs w:val="20"/>
        </w:rPr>
        <w:t>Secondary Market</w:t>
      </w:r>
      <w:r w:rsidRPr="00254AC1">
        <w:rPr>
          <w:rFonts w:ascii="Arial" w:hAnsi="Arial" w:cs="Arial"/>
          <w:sz w:val="20"/>
          <w:szCs w:val="20"/>
        </w:rPr>
        <w:t xml:space="preserve"> data exchange functionalities</w:t>
      </w:r>
      <w:r w:rsidR="0050139C" w:rsidRPr="00254AC1">
        <w:rPr>
          <w:rFonts w:ascii="Arial" w:hAnsi="Arial" w:cs="Arial"/>
          <w:sz w:val="20"/>
          <w:szCs w:val="20"/>
        </w:rPr>
        <w:t>.</w:t>
      </w:r>
    </w:p>
    <w:p w:rsidR="00A82532" w:rsidRPr="00721387" w:rsidRDefault="00591EDB" w:rsidP="005233E7">
      <w:pPr>
        <w:pStyle w:val="Heading2"/>
        <w:spacing w:before="240"/>
      </w:pPr>
      <w:bookmarkStart w:id="29" w:name="_Toc364600354"/>
      <w:r w:rsidRPr="00721387">
        <w:t>2.1</w:t>
      </w:r>
      <w:r w:rsidR="00070C7C" w:rsidRPr="00721387">
        <w:t xml:space="preserve"> </w:t>
      </w:r>
      <w:r w:rsidR="00F30898">
        <w:t xml:space="preserve">Creation of </w:t>
      </w:r>
      <w:r w:rsidR="00970F4E">
        <w:t>Secondary Market Pu</w:t>
      </w:r>
      <w:r w:rsidR="00970F4E" w:rsidRPr="00970F4E">
        <w:t>blic</w:t>
      </w:r>
      <w:r w:rsidR="00970F4E">
        <w:t xml:space="preserve"> </w:t>
      </w:r>
      <w:r w:rsidR="00970F4E" w:rsidRPr="00970F4E">
        <w:t>Request</w:t>
      </w:r>
      <w:bookmarkEnd w:id="29"/>
    </w:p>
    <w:p w:rsidR="002D41B0" w:rsidRPr="00721387" w:rsidRDefault="002D41B0" w:rsidP="00721387">
      <w:pPr>
        <w:pStyle w:val="Heading3"/>
      </w:pPr>
      <w:bookmarkStart w:id="30" w:name="_Toc364600355"/>
      <w:r w:rsidRPr="00721387">
        <w:t>2.1.1 API Description</w:t>
      </w:r>
      <w:bookmarkEnd w:id="30"/>
    </w:p>
    <w:p w:rsidR="00970F4E" w:rsidRPr="00970F4E" w:rsidRDefault="00970F4E" w:rsidP="00970F4E">
      <w:pPr>
        <w:spacing w:before="240"/>
        <w:jc w:val="both"/>
        <w:rPr>
          <w:rFonts w:ascii="Arial" w:hAnsi="Arial" w:cs="Arial"/>
          <w:b/>
          <w:sz w:val="20"/>
          <w:szCs w:val="20"/>
        </w:rPr>
      </w:pPr>
      <w:r w:rsidRPr="00B55ECA">
        <w:rPr>
          <w:rFonts w:ascii="Arial" w:hAnsi="Arial" w:cs="Arial"/>
          <w:b/>
          <w:i/>
          <w:sz w:val="20"/>
          <w:szCs w:val="20"/>
        </w:rPr>
        <w:t>postSmPublicRequest</w:t>
      </w:r>
      <w:r w:rsidRPr="00536134">
        <w:rPr>
          <w:rFonts w:ascii="Arial" w:hAnsi="Arial" w:cs="Arial"/>
          <w:b/>
          <w:sz w:val="20"/>
          <w:szCs w:val="20"/>
        </w:rPr>
        <w:t>(</w:t>
      </w:r>
      <w:r w:rsidRPr="00B55ECA">
        <w:rPr>
          <w:rFonts w:ascii="Arial" w:hAnsi="Arial" w:cs="Arial"/>
          <w:b/>
          <w:i/>
          <w:sz w:val="20"/>
          <w:szCs w:val="20"/>
        </w:rPr>
        <w:t>public request data</w:t>
      </w:r>
      <w:r w:rsidRPr="00536134">
        <w:rPr>
          <w:rFonts w:ascii="Arial" w:hAnsi="Arial" w:cs="Arial"/>
          <w:b/>
          <w:sz w:val="20"/>
          <w:szCs w:val="20"/>
        </w:rPr>
        <w:t>)</w:t>
      </w:r>
      <w:r w:rsidR="00E911F1">
        <w:rPr>
          <w:rFonts w:ascii="Arial" w:hAnsi="Arial" w:cs="Arial"/>
          <w:b/>
          <w:sz w:val="20"/>
          <w:szCs w:val="20"/>
        </w:rPr>
        <w:t xml:space="preserve"> </w:t>
      </w:r>
      <w:r w:rsidRPr="00970F4E">
        <w:rPr>
          <w:rFonts w:ascii="Arial" w:hAnsi="Arial" w:cs="Arial"/>
          <w:sz w:val="20"/>
          <w:szCs w:val="20"/>
        </w:rPr>
        <w:t xml:space="preserve">This API is for posting a Buy request or a Sell request that’s viewable by all MPs. The public request data include request type (BUY/SELL), </w:t>
      </w:r>
      <w:r w:rsidR="008F1775">
        <w:rPr>
          <w:rFonts w:ascii="Arial" w:hAnsi="Arial" w:cs="Arial"/>
          <w:sz w:val="20"/>
          <w:szCs w:val="20"/>
        </w:rPr>
        <w:t>FTR</w:t>
      </w:r>
      <w:r w:rsidRPr="00970F4E">
        <w:rPr>
          <w:rFonts w:ascii="Arial" w:hAnsi="Arial" w:cs="Arial"/>
          <w:sz w:val="20"/>
          <w:szCs w:val="20"/>
        </w:rPr>
        <w:t xml:space="preserve"> ID if the request type is SELL, source name, sink name, TOU name, start date, end date, MW</w:t>
      </w:r>
      <w:r w:rsidR="005265A2">
        <w:rPr>
          <w:rFonts w:ascii="Arial" w:hAnsi="Arial" w:cs="Arial"/>
          <w:sz w:val="20"/>
          <w:szCs w:val="20"/>
        </w:rPr>
        <w:t xml:space="preserve">, </w:t>
      </w:r>
      <w:r w:rsidRPr="00970F4E">
        <w:rPr>
          <w:rFonts w:ascii="Arial" w:hAnsi="Arial" w:cs="Arial"/>
          <w:sz w:val="20"/>
          <w:szCs w:val="20"/>
        </w:rPr>
        <w:t>contac</w:t>
      </w:r>
      <w:r>
        <w:rPr>
          <w:rFonts w:ascii="Arial" w:hAnsi="Arial" w:cs="Arial"/>
          <w:sz w:val="20"/>
          <w:szCs w:val="20"/>
        </w:rPr>
        <w:t>t</w:t>
      </w:r>
      <w:r w:rsidRPr="00970F4E">
        <w:rPr>
          <w:rFonts w:ascii="Arial" w:hAnsi="Arial" w:cs="Arial"/>
          <w:sz w:val="20"/>
          <w:szCs w:val="20"/>
        </w:rPr>
        <w:t xml:space="preserve"> information</w:t>
      </w:r>
      <w:r w:rsidR="005265A2">
        <w:rPr>
          <w:rFonts w:ascii="Arial" w:hAnsi="Arial" w:cs="Arial"/>
          <w:sz w:val="20"/>
          <w:szCs w:val="20"/>
        </w:rPr>
        <w:t xml:space="preserve"> and the initiating MP</w:t>
      </w:r>
      <w:r w:rsidRPr="00970F4E">
        <w:rPr>
          <w:rFonts w:ascii="Arial" w:hAnsi="Arial" w:cs="Arial"/>
          <w:sz w:val="20"/>
          <w:szCs w:val="20"/>
        </w:rPr>
        <w:t xml:space="preserve">. </w:t>
      </w:r>
      <w:r w:rsidR="005265A2">
        <w:rPr>
          <w:rFonts w:ascii="Arial" w:hAnsi="Arial" w:cs="Arial"/>
          <w:sz w:val="20"/>
          <w:szCs w:val="20"/>
        </w:rPr>
        <w:t xml:space="preserve"> </w:t>
      </w:r>
      <w:r w:rsidRPr="00970F4E">
        <w:rPr>
          <w:rFonts w:ascii="Arial" w:hAnsi="Arial" w:cs="Arial"/>
          <w:sz w:val="20"/>
          <w:szCs w:val="20"/>
        </w:rPr>
        <w:t>On successful request, the Request Identifier will be issued.</w:t>
      </w:r>
    </w:p>
    <w:p w:rsidR="00EC5F13" w:rsidRDefault="00977B71" w:rsidP="00EC5F13">
      <w:pPr>
        <w:spacing w:before="240"/>
        <w:jc w:val="both"/>
        <w:rPr>
          <w:rFonts w:ascii="Arial" w:hAnsi="Arial" w:cs="Arial"/>
          <w:sz w:val="20"/>
          <w:szCs w:val="20"/>
        </w:rPr>
      </w:pPr>
      <w:r>
        <w:rPr>
          <w:rFonts w:ascii="Arial" w:hAnsi="Arial" w:cs="Arial"/>
          <w:sz w:val="20"/>
          <w:szCs w:val="20"/>
        </w:rPr>
        <w:t>The response of this API</w:t>
      </w:r>
      <w:r w:rsidR="00A50294">
        <w:rPr>
          <w:rFonts w:ascii="Arial" w:hAnsi="Arial" w:cs="Arial"/>
          <w:sz w:val="20"/>
          <w:szCs w:val="20"/>
        </w:rPr>
        <w:t xml:space="preserve">, </w:t>
      </w:r>
      <w:r w:rsidR="00970F4E" w:rsidRPr="00970F4E">
        <w:rPr>
          <w:rFonts w:ascii="Arial" w:hAnsi="Arial" w:cs="Arial"/>
          <w:b/>
          <w:i/>
          <w:color w:val="000000"/>
          <w:sz w:val="20"/>
          <w:szCs w:val="20"/>
        </w:rPr>
        <w:t>postSmPublicRequestResponse</w:t>
      </w:r>
      <w:r w:rsidR="00A50294">
        <w:rPr>
          <w:rFonts w:ascii="Arial" w:hAnsi="Arial" w:cs="Arial"/>
          <w:color w:val="000000"/>
          <w:sz w:val="20"/>
          <w:szCs w:val="20"/>
        </w:rPr>
        <w:t>,</w:t>
      </w:r>
      <w:r w:rsidR="006E02AA">
        <w:rPr>
          <w:rFonts w:ascii="Arial" w:hAnsi="Arial" w:cs="Arial"/>
          <w:sz w:val="20"/>
          <w:szCs w:val="20"/>
        </w:rPr>
        <w:t xml:space="preserve"> is </w:t>
      </w:r>
      <w:r w:rsidR="00970F4E">
        <w:rPr>
          <w:rFonts w:ascii="Arial" w:hAnsi="Arial" w:cs="Arial"/>
          <w:sz w:val="20"/>
          <w:szCs w:val="20"/>
        </w:rPr>
        <w:t xml:space="preserve">the request identifier that’s generated by the </w:t>
      </w:r>
      <w:r w:rsidR="008F1775">
        <w:rPr>
          <w:rFonts w:ascii="Arial" w:hAnsi="Arial" w:cs="Arial"/>
          <w:sz w:val="20"/>
          <w:szCs w:val="20"/>
        </w:rPr>
        <w:t>FTR</w:t>
      </w:r>
      <w:r w:rsidR="00970F4E">
        <w:rPr>
          <w:rFonts w:ascii="Arial" w:hAnsi="Arial" w:cs="Arial"/>
          <w:sz w:val="20"/>
          <w:szCs w:val="20"/>
        </w:rPr>
        <w:t xml:space="preserve"> System</w:t>
      </w:r>
      <w:r w:rsidR="00C4248B">
        <w:rPr>
          <w:rFonts w:ascii="Arial" w:hAnsi="Arial" w:cs="Arial"/>
          <w:sz w:val="20"/>
          <w:szCs w:val="20"/>
        </w:rPr>
        <w:t xml:space="preserve"> and the status of the request</w:t>
      </w:r>
      <w:r w:rsidR="00970F4E">
        <w:rPr>
          <w:rFonts w:ascii="Arial" w:hAnsi="Arial" w:cs="Arial"/>
          <w:sz w:val="20"/>
          <w:szCs w:val="20"/>
        </w:rPr>
        <w:t>. The generated unique request indentifier must be used to refer to this particular Secondary market in the other API invocations</w:t>
      </w:r>
      <w:r w:rsidR="00EF4A96">
        <w:rPr>
          <w:rFonts w:ascii="Arial" w:hAnsi="Arial" w:cs="Arial"/>
          <w:sz w:val="20"/>
          <w:szCs w:val="20"/>
        </w:rPr>
        <w:t>.</w:t>
      </w:r>
      <w:r w:rsidR="00EC5F13" w:rsidRPr="00EC5F13">
        <w:rPr>
          <w:rFonts w:ascii="Arial" w:hAnsi="Arial" w:cs="Arial"/>
          <w:sz w:val="20"/>
          <w:szCs w:val="20"/>
        </w:rPr>
        <w:t xml:space="preserve"> </w:t>
      </w:r>
      <w:r w:rsidR="00EC5F13">
        <w:rPr>
          <w:rFonts w:ascii="Arial" w:hAnsi="Arial" w:cs="Arial"/>
          <w:sz w:val="20"/>
          <w:szCs w:val="20"/>
        </w:rPr>
        <w:t>The various statuses of a Request are</w:t>
      </w:r>
    </w:p>
    <w:p w:rsidR="00EC5F13" w:rsidRPr="00766E8D" w:rsidRDefault="00F30898" w:rsidP="00EC5F13">
      <w:pPr>
        <w:pStyle w:val="ListParagraph"/>
        <w:numPr>
          <w:ilvl w:val="0"/>
          <w:numId w:val="18"/>
        </w:numPr>
        <w:spacing w:before="120" w:after="0"/>
        <w:rPr>
          <w:rFonts w:ascii="Arial" w:hAnsi="Arial" w:cs="Arial"/>
          <w:sz w:val="20"/>
        </w:rPr>
      </w:pPr>
      <w:r>
        <w:rPr>
          <w:rFonts w:ascii="Arial" w:hAnsi="Arial" w:cs="Arial"/>
          <w:sz w:val="20"/>
        </w:rPr>
        <w:t>POSTE</w:t>
      </w:r>
      <w:r w:rsidRPr="005D27B1">
        <w:rPr>
          <w:rFonts w:ascii="Arial" w:hAnsi="Arial" w:cs="Arial"/>
          <w:sz w:val="20"/>
        </w:rPr>
        <w:t>D</w:t>
      </w:r>
      <w:r w:rsidR="00EC5F13">
        <w:rPr>
          <w:rFonts w:ascii="Arial" w:hAnsi="Arial" w:cs="Arial"/>
          <w:sz w:val="20"/>
        </w:rPr>
        <w:t xml:space="preserve">: This status indicates that the request </w:t>
      </w:r>
      <w:r>
        <w:rPr>
          <w:rFonts w:ascii="Arial" w:hAnsi="Arial" w:cs="Arial"/>
          <w:sz w:val="20"/>
        </w:rPr>
        <w:t xml:space="preserve">has been </w:t>
      </w:r>
      <w:r w:rsidR="00EC5F13">
        <w:rPr>
          <w:rFonts w:ascii="Arial" w:hAnsi="Arial" w:cs="Arial"/>
          <w:sz w:val="20"/>
        </w:rPr>
        <w:t>successfully initiated by the requesting AO.</w:t>
      </w:r>
    </w:p>
    <w:p w:rsidR="00EC5F13" w:rsidRPr="00766E8D" w:rsidRDefault="00F30898" w:rsidP="00EC5F13">
      <w:pPr>
        <w:pStyle w:val="ListParagraph"/>
        <w:numPr>
          <w:ilvl w:val="0"/>
          <w:numId w:val="18"/>
        </w:numPr>
        <w:spacing w:before="60" w:after="0"/>
        <w:rPr>
          <w:rFonts w:ascii="Arial" w:hAnsi="Arial" w:cs="Arial"/>
          <w:sz w:val="20"/>
        </w:rPr>
      </w:pPr>
      <w:r w:rsidRPr="007311F4">
        <w:rPr>
          <w:rFonts w:ascii="Arial" w:hAnsi="Arial" w:cs="Arial"/>
          <w:sz w:val="20"/>
        </w:rPr>
        <w:t>A</w:t>
      </w:r>
      <w:r>
        <w:rPr>
          <w:rFonts w:ascii="Arial" w:hAnsi="Arial" w:cs="Arial"/>
          <w:sz w:val="20"/>
        </w:rPr>
        <w:t>PPROV</w:t>
      </w:r>
      <w:r w:rsidRPr="007311F4">
        <w:rPr>
          <w:rFonts w:ascii="Arial" w:hAnsi="Arial" w:cs="Arial"/>
          <w:sz w:val="20"/>
        </w:rPr>
        <w:t>ED</w:t>
      </w:r>
      <w:r w:rsidR="00EC5F13">
        <w:rPr>
          <w:rFonts w:ascii="Arial" w:hAnsi="Arial" w:cs="Arial"/>
          <w:sz w:val="20"/>
        </w:rPr>
        <w:t>: This status indicates that the Secondary Market trade</w:t>
      </w:r>
      <w:r w:rsidR="00254AC1">
        <w:rPr>
          <w:rFonts w:ascii="Arial" w:hAnsi="Arial" w:cs="Arial"/>
          <w:sz w:val="20"/>
        </w:rPr>
        <w:t xml:space="preserve"> has been approved and the ownership of the specified dates and MW of the FTR has been changed</w:t>
      </w:r>
      <w:r w:rsidR="00EC5F13">
        <w:rPr>
          <w:rFonts w:ascii="Arial" w:hAnsi="Arial" w:cs="Arial"/>
          <w:sz w:val="20"/>
        </w:rPr>
        <w:t>.</w:t>
      </w:r>
    </w:p>
    <w:p w:rsidR="00EC5F13" w:rsidRDefault="00F30898" w:rsidP="00EC5F13">
      <w:pPr>
        <w:pStyle w:val="ListParagraph"/>
        <w:numPr>
          <w:ilvl w:val="0"/>
          <w:numId w:val="18"/>
        </w:numPr>
        <w:spacing w:before="240"/>
        <w:jc w:val="both"/>
        <w:rPr>
          <w:rFonts w:ascii="Arial" w:hAnsi="Arial" w:cs="Arial"/>
          <w:sz w:val="20"/>
          <w:szCs w:val="20"/>
        </w:rPr>
      </w:pPr>
      <w:r>
        <w:rPr>
          <w:rFonts w:ascii="Arial" w:hAnsi="Arial" w:cs="Arial"/>
          <w:sz w:val="20"/>
        </w:rPr>
        <w:t>DISAPPROVED</w:t>
      </w:r>
      <w:r w:rsidR="00EC5F13">
        <w:rPr>
          <w:rFonts w:ascii="Arial" w:hAnsi="Arial" w:cs="Arial"/>
          <w:sz w:val="20"/>
        </w:rPr>
        <w:t>: This status indicates that the trade</w:t>
      </w:r>
      <w:r w:rsidR="00254AC1">
        <w:rPr>
          <w:rFonts w:ascii="Arial" w:hAnsi="Arial" w:cs="Arial"/>
          <w:sz w:val="20"/>
        </w:rPr>
        <w:t xml:space="preserve"> has been rejected </w:t>
      </w:r>
      <w:r w:rsidR="00EC5F13">
        <w:rPr>
          <w:rFonts w:ascii="Arial" w:hAnsi="Arial" w:cs="Arial"/>
          <w:sz w:val="20"/>
        </w:rPr>
        <w:t xml:space="preserve">based on the </w:t>
      </w:r>
      <w:r w:rsidR="00254AC1">
        <w:rPr>
          <w:rFonts w:ascii="Arial" w:hAnsi="Arial" w:cs="Arial"/>
          <w:sz w:val="20"/>
        </w:rPr>
        <w:t xml:space="preserve">insufficient </w:t>
      </w:r>
      <w:r w:rsidR="00EC5F13">
        <w:rPr>
          <w:rFonts w:ascii="Arial" w:hAnsi="Arial" w:cs="Arial"/>
          <w:sz w:val="20"/>
        </w:rPr>
        <w:t xml:space="preserve">credit of the </w:t>
      </w:r>
      <w:r w:rsidR="00254AC1">
        <w:rPr>
          <w:rFonts w:ascii="Arial" w:hAnsi="Arial" w:cs="Arial"/>
          <w:sz w:val="20"/>
        </w:rPr>
        <w:t>buyi</w:t>
      </w:r>
      <w:r w:rsidR="00EC5F13">
        <w:rPr>
          <w:rFonts w:ascii="Arial" w:hAnsi="Arial" w:cs="Arial"/>
          <w:sz w:val="20"/>
        </w:rPr>
        <w:t xml:space="preserve">ng </w:t>
      </w:r>
      <w:r w:rsidR="007E0301">
        <w:rPr>
          <w:rFonts w:ascii="Arial" w:hAnsi="Arial" w:cs="Arial"/>
          <w:sz w:val="20"/>
        </w:rPr>
        <w:t>MP</w:t>
      </w:r>
      <w:r w:rsidR="00254AC1">
        <w:rPr>
          <w:rFonts w:ascii="Arial" w:hAnsi="Arial" w:cs="Arial"/>
          <w:sz w:val="20"/>
        </w:rPr>
        <w:t>.</w:t>
      </w:r>
    </w:p>
    <w:p w:rsidR="00EC5F13" w:rsidRDefault="00EC5F13" w:rsidP="00EC5F13">
      <w:pPr>
        <w:pStyle w:val="ListParagraph"/>
        <w:numPr>
          <w:ilvl w:val="0"/>
          <w:numId w:val="18"/>
        </w:numPr>
        <w:spacing w:before="240"/>
        <w:jc w:val="both"/>
        <w:rPr>
          <w:rFonts w:ascii="Arial" w:hAnsi="Arial" w:cs="Arial"/>
          <w:sz w:val="20"/>
          <w:szCs w:val="20"/>
        </w:rPr>
      </w:pPr>
      <w:r>
        <w:rPr>
          <w:rFonts w:ascii="Arial" w:hAnsi="Arial" w:cs="Arial"/>
          <w:sz w:val="20"/>
          <w:szCs w:val="20"/>
        </w:rPr>
        <w:t>RETRACTED</w:t>
      </w:r>
      <w:r w:rsidRPr="00B71644">
        <w:rPr>
          <w:rFonts w:ascii="Arial" w:hAnsi="Arial" w:cs="Arial"/>
          <w:sz w:val="20"/>
          <w:szCs w:val="20"/>
        </w:rPr>
        <w:t xml:space="preserve">: This status indicates that the </w:t>
      </w:r>
      <w:r>
        <w:rPr>
          <w:rFonts w:ascii="Arial" w:hAnsi="Arial" w:cs="Arial"/>
          <w:sz w:val="20"/>
          <w:szCs w:val="20"/>
        </w:rPr>
        <w:t>request</w:t>
      </w:r>
      <w:r w:rsidRPr="00B71644">
        <w:rPr>
          <w:rFonts w:ascii="Arial" w:hAnsi="Arial" w:cs="Arial"/>
          <w:sz w:val="20"/>
          <w:szCs w:val="20"/>
        </w:rPr>
        <w:t xml:space="preserve"> has been successfully deleted</w:t>
      </w:r>
    </w:p>
    <w:p w:rsidR="00F30898" w:rsidRDefault="00F30898" w:rsidP="00EC5F13">
      <w:pPr>
        <w:pStyle w:val="ListParagraph"/>
        <w:numPr>
          <w:ilvl w:val="0"/>
          <w:numId w:val="18"/>
        </w:numPr>
        <w:spacing w:before="240"/>
        <w:jc w:val="both"/>
        <w:rPr>
          <w:rFonts w:ascii="Arial" w:hAnsi="Arial" w:cs="Arial"/>
          <w:sz w:val="20"/>
          <w:szCs w:val="20"/>
        </w:rPr>
      </w:pPr>
      <w:r>
        <w:rPr>
          <w:rFonts w:ascii="Arial" w:hAnsi="Arial" w:cs="Arial"/>
          <w:sz w:val="20"/>
          <w:szCs w:val="20"/>
        </w:rPr>
        <w:t xml:space="preserve">ERROR: This status indicates that the request (if it has not been responded) or the response (if the responding </w:t>
      </w:r>
      <w:r w:rsidR="005265A2">
        <w:rPr>
          <w:rFonts w:ascii="Arial" w:hAnsi="Arial" w:cs="Arial"/>
          <w:sz w:val="20"/>
          <w:szCs w:val="20"/>
        </w:rPr>
        <w:t xml:space="preserve">MP </w:t>
      </w:r>
      <w:r>
        <w:rPr>
          <w:rFonts w:ascii="Arial" w:hAnsi="Arial" w:cs="Arial"/>
          <w:sz w:val="20"/>
          <w:szCs w:val="20"/>
        </w:rPr>
        <w:t>has responded to the request) is invalid.</w:t>
      </w:r>
    </w:p>
    <w:p w:rsidR="005718BD" w:rsidRDefault="00C4248B" w:rsidP="00721387">
      <w:pPr>
        <w:spacing w:before="240"/>
        <w:jc w:val="both"/>
        <w:rPr>
          <w:rFonts w:ascii="Arial" w:hAnsi="Arial" w:cs="Arial"/>
          <w:sz w:val="20"/>
          <w:szCs w:val="20"/>
        </w:rPr>
      </w:pPr>
      <w:r>
        <w:rPr>
          <w:rFonts w:ascii="Arial" w:hAnsi="Arial" w:cs="Arial"/>
          <w:sz w:val="20"/>
          <w:szCs w:val="20"/>
        </w:rPr>
        <w:lastRenderedPageBreak/>
        <w:t xml:space="preserve">When some of the requests do no pass any of validations, the response will also include a description field which </w:t>
      </w:r>
      <w:r>
        <w:rPr>
          <w:rFonts w:ascii="Arial" w:hAnsi="Arial" w:cs="Arial"/>
          <w:sz w:val="20"/>
        </w:rPr>
        <w:t>contains a compressed file of detailed error messages.</w:t>
      </w:r>
    </w:p>
    <w:p w:rsidR="002D41B0" w:rsidRDefault="002D41B0" w:rsidP="00721387">
      <w:pPr>
        <w:pStyle w:val="Heading3"/>
      </w:pPr>
      <w:bookmarkStart w:id="31" w:name="_Toc364600356"/>
      <w:r>
        <w:t>2.1.2 Schema Description</w:t>
      </w:r>
      <w:bookmarkEnd w:id="31"/>
    </w:p>
    <w:p w:rsidR="005233E7" w:rsidRDefault="00605AF7">
      <w:pPr>
        <w:rPr>
          <w:rFonts w:ascii="Arial" w:hAnsi="Arial" w:cs="Arial"/>
          <w:sz w:val="20"/>
          <w:szCs w:val="20"/>
        </w:rPr>
      </w:pPr>
      <w:r>
        <w:rPr>
          <w:rFonts w:ascii="Arial" w:hAnsi="Arial" w:cs="Arial"/>
          <w:sz w:val="20"/>
          <w:szCs w:val="20"/>
        </w:rPr>
        <w:t>The schema descriptions in the table</w:t>
      </w:r>
      <w:r w:rsidR="00A50294">
        <w:rPr>
          <w:rFonts w:ascii="Arial" w:hAnsi="Arial" w:cs="Arial"/>
          <w:sz w:val="20"/>
          <w:szCs w:val="20"/>
        </w:rPr>
        <w:t>s</w:t>
      </w:r>
      <w:r>
        <w:rPr>
          <w:rFonts w:ascii="Arial" w:hAnsi="Arial" w:cs="Arial"/>
          <w:sz w:val="20"/>
          <w:szCs w:val="20"/>
        </w:rPr>
        <w:t xml:space="preserve"> </w:t>
      </w:r>
      <w:r w:rsidR="00137626">
        <w:rPr>
          <w:rFonts w:ascii="Arial" w:hAnsi="Arial" w:cs="Arial"/>
          <w:sz w:val="20"/>
          <w:szCs w:val="20"/>
        </w:rPr>
        <w:t xml:space="preserve">1 - </w:t>
      </w:r>
      <w:r w:rsidR="00EB4E92">
        <w:rPr>
          <w:rFonts w:ascii="Arial" w:hAnsi="Arial" w:cs="Arial"/>
          <w:sz w:val="20"/>
          <w:szCs w:val="20"/>
        </w:rPr>
        <w:t xml:space="preserve">2 </w:t>
      </w:r>
      <w:r w:rsidR="00822341">
        <w:rPr>
          <w:rFonts w:ascii="Arial" w:hAnsi="Arial" w:cs="Arial"/>
          <w:sz w:val="20"/>
          <w:szCs w:val="20"/>
        </w:rPr>
        <w:t>are for posting a public secondary market request.</w:t>
      </w:r>
    </w:p>
    <w:p w:rsidR="00EC20EF" w:rsidRPr="00721387" w:rsidRDefault="00EC20EF" w:rsidP="00721387">
      <w:pPr>
        <w:rPr>
          <w:rFonts w:ascii="Arial" w:hAnsi="Arial" w:cs="Arial"/>
          <w:sz w:val="20"/>
          <w:szCs w:val="20"/>
        </w:rPr>
      </w:pPr>
      <w:r>
        <w:rPr>
          <w:rFonts w:ascii="Arial" w:hAnsi="Arial" w:cs="Arial"/>
          <w:sz w:val="20"/>
          <w:szCs w:val="20"/>
        </w:rPr>
        <w:t xml:space="preserve">Table </w:t>
      </w:r>
      <w:r w:rsidR="00EB4E92">
        <w:rPr>
          <w:rFonts w:ascii="Arial" w:hAnsi="Arial" w:cs="Arial"/>
          <w:sz w:val="20"/>
          <w:szCs w:val="20"/>
        </w:rPr>
        <w:t>1</w:t>
      </w:r>
      <w:r>
        <w:rPr>
          <w:rFonts w:ascii="Arial" w:hAnsi="Arial" w:cs="Arial"/>
          <w:sz w:val="20"/>
          <w:szCs w:val="20"/>
        </w:rPr>
        <w:t xml:space="preserve">: </w:t>
      </w:r>
      <w:r w:rsidR="00B35292">
        <w:rPr>
          <w:rFonts w:ascii="Arial" w:hAnsi="Arial" w:cs="Arial"/>
          <w:sz w:val="20"/>
          <w:szCs w:val="20"/>
        </w:rPr>
        <w:t>Public Secondary Market Request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605AF7" w:rsidTr="008F1775">
        <w:trPr>
          <w:cantSplit/>
          <w:trHeight w:val="503"/>
          <w:tblHeader/>
          <w:jc w:val="right"/>
        </w:trPr>
        <w:tc>
          <w:tcPr>
            <w:tcW w:w="1800" w:type="dxa"/>
            <w:tcBorders>
              <w:top w:val="single" w:sz="4" w:space="0" w:color="auto"/>
            </w:tcBorders>
            <w:shd w:val="clear" w:color="auto" w:fill="0092CF"/>
            <w:vAlign w:val="center"/>
          </w:tcPr>
          <w:p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605AF7" w:rsidRDefault="00605AF7" w:rsidP="0072138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605AF7" w:rsidRPr="00721387" w:rsidRDefault="00605AF7" w:rsidP="00721387">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605AF7" w:rsidRPr="00721387" w:rsidRDefault="00605AF7" w:rsidP="0072138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605AF7" w:rsidTr="000105E0">
        <w:trPr>
          <w:cantSplit/>
          <w:trHeight w:val="288"/>
          <w:jc w:val="right"/>
        </w:trPr>
        <w:tc>
          <w:tcPr>
            <w:tcW w:w="1800" w:type="dxa"/>
            <w:tcBorders>
              <w:top w:val="single" w:sz="4" w:space="0" w:color="auto"/>
              <w:bottom w:val="single" w:sz="4" w:space="0" w:color="auto"/>
            </w:tcBorders>
          </w:tcPr>
          <w:p w:rsidR="00605AF7" w:rsidRPr="00721387" w:rsidRDefault="00747666" w:rsidP="000105E0">
            <w:pPr>
              <w:spacing w:before="120" w:line="0" w:lineRule="atLeast"/>
              <w:rPr>
                <w:rFonts w:ascii="Arial" w:hAnsi="Arial" w:cs="Arial"/>
                <w:sz w:val="20"/>
                <w:szCs w:val="20"/>
              </w:rPr>
            </w:pPr>
            <w:r>
              <w:rPr>
                <w:rFonts w:ascii="Arial" w:hAnsi="Arial" w:cs="Arial"/>
                <w:sz w:val="20"/>
                <w:szCs w:val="20"/>
              </w:rPr>
              <w:t>publicSmR</w:t>
            </w:r>
            <w:r w:rsidR="00822341">
              <w:rPr>
                <w:rFonts w:ascii="Arial" w:hAnsi="Arial" w:cs="Arial"/>
                <w:sz w:val="20"/>
                <w:szCs w:val="20"/>
              </w:rPr>
              <w:t>equest</w:t>
            </w:r>
          </w:p>
        </w:tc>
        <w:tc>
          <w:tcPr>
            <w:tcW w:w="4590" w:type="dxa"/>
          </w:tcPr>
          <w:p w:rsidR="00605AF7" w:rsidRPr="00721387" w:rsidRDefault="00605AF7" w:rsidP="00872CAA">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 xml:space="preserve">new </w:t>
            </w:r>
            <w:r w:rsidR="00872CAA">
              <w:rPr>
                <w:rFonts w:ascii="Arial" w:hAnsi="Arial" w:cs="Arial"/>
                <w:sz w:val="20"/>
                <w:szCs w:val="20"/>
              </w:rPr>
              <w:t>secondary market request</w:t>
            </w:r>
          </w:p>
        </w:tc>
        <w:tc>
          <w:tcPr>
            <w:tcW w:w="1224" w:type="dxa"/>
          </w:tcPr>
          <w:p w:rsidR="00605AF7" w:rsidRPr="00721387" w:rsidRDefault="00605AF7"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605AF7" w:rsidRPr="00721387" w:rsidRDefault="00605AF7" w:rsidP="000105E0">
            <w:pPr>
              <w:spacing w:before="120" w:line="0" w:lineRule="atLeast"/>
              <w:rPr>
                <w:rFonts w:ascii="Arial" w:hAnsi="Arial" w:cs="Arial"/>
                <w:sz w:val="20"/>
                <w:szCs w:val="20"/>
              </w:rPr>
            </w:pPr>
          </w:p>
        </w:tc>
      </w:tr>
      <w:tr w:rsidR="00605AF7" w:rsidTr="000105E0">
        <w:trPr>
          <w:cantSplit/>
          <w:trHeight w:val="288"/>
          <w:jc w:val="right"/>
        </w:trPr>
        <w:tc>
          <w:tcPr>
            <w:tcW w:w="1800" w:type="dxa"/>
            <w:tcBorders>
              <w:top w:val="single" w:sz="4" w:space="0" w:color="auto"/>
              <w:bottom w:val="single" w:sz="4" w:space="0" w:color="auto"/>
            </w:tcBorders>
          </w:tcPr>
          <w:p w:rsidR="00605AF7" w:rsidRPr="00721387" w:rsidRDefault="00822341" w:rsidP="000105E0">
            <w:pPr>
              <w:spacing w:before="120" w:line="0" w:lineRule="atLeast"/>
              <w:rPr>
                <w:rFonts w:ascii="Arial" w:hAnsi="Arial" w:cs="Arial"/>
                <w:sz w:val="20"/>
                <w:szCs w:val="20"/>
              </w:rPr>
            </w:pPr>
            <w:r w:rsidRPr="00822341">
              <w:rPr>
                <w:rFonts w:ascii="Arial" w:hAnsi="Arial" w:cs="Arial"/>
                <w:sz w:val="20"/>
                <w:szCs w:val="20"/>
              </w:rPr>
              <w:t>requestType</w:t>
            </w:r>
          </w:p>
        </w:tc>
        <w:tc>
          <w:tcPr>
            <w:tcW w:w="4590" w:type="dxa"/>
          </w:tcPr>
          <w:p w:rsidR="00605AF7" w:rsidRPr="00721387" w:rsidRDefault="00822341" w:rsidP="00822341">
            <w:pPr>
              <w:spacing w:before="120" w:line="0" w:lineRule="atLeast"/>
              <w:rPr>
                <w:rFonts w:ascii="Arial" w:hAnsi="Arial" w:cs="Arial"/>
                <w:sz w:val="20"/>
                <w:szCs w:val="20"/>
              </w:rPr>
            </w:pPr>
            <w:r>
              <w:rPr>
                <w:rFonts w:ascii="Arial" w:hAnsi="Arial" w:cs="Arial"/>
                <w:sz w:val="20"/>
                <w:szCs w:val="20"/>
              </w:rPr>
              <w:t>BUY for Buy request and SELL for Sell request</w:t>
            </w:r>
            <w:r w:rsidR="00605AF7" w:rsidRPr="00536134">
              <w:rPr>
                <w:rFonts w:ascii="Arial" w:hAnsi="Arial" w:cs="Arial"/>
                <w:sz w:val="20"/>
                <w:szCs w:val="20"/>
              </w:rPr>
              <w:t>.</w:t>
            </w:r>
          </w:p>
        </w:tc>
        <w:tc>
          <w:tcPr>
            <w:tcW w:w="1224" w:type="dxa"/>
          </w:tcPr>
          <w:p w:rsidR="00605AF7" w:rsidRPr="00721387" w:rsidRDefault="00605AF7"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605AF7" w:rsidRPr="00721387" w:rsidRDefault="00605AF7" w:rsidP="00B35292">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w:t>
            </w:r>
            <w:r w:rsidR="00B35292">
              <w:rPr>
                <w:rFonts w:ascii="Arial" w:hAnsi="Arial" w:cs="Arial"/>
                <w:sz w:val="20"/>
                <w:szCs w:val="20"/>
              </w:rPr>
              <w:t>4</w:t>
            </w:r>
            <w:r>
              <w:rPr>
                <w:rFonts w:ascii="Arial" w:hAnsi="Arial" w:cs="Arial"/>
                <w:sz w:val="20"/>
                <w:szCs w:val="20"/>
              </w:rPr>
              <w:t xml:space="preserve"> characters max)</w:t>
            </w:r>
          </w:p>
        </w:tc>
      </w:tr>
      <w:tr w:rsidR="00A87A2F" w:rsidTr="000105E0">
        <w:trPr>
          <w:cantSplit/>
          <w:trHeight w:val="288"/>
          <w:jc w:val="right"/>
        </w:trPr>
        <w:tc>
          <w:tcPr>
            <w:tcW w:w="1800" w:type="dxa"/>
            <w:tcBorders>
              <w:top w:val="single" w:sz="4" w:space="0" w:color="auto"/>
              <w:bottom w:val="single" w:sz="4" w:space="0" w:color="auto"/>
            </w:tcBorders>
          </w:tcPr>
          <w:p w:rsidR="00A87A2F" w:rsidRPr="00822341" w:rsidRDefault="008F1775" w:rsidP="000105E0">
            <w:pPr>
              <w:spacing w:before="120" w:line="0" w:lineRule="atLeast"/>
              <w:rPr>
                <w:rFonts w:ascii="Arial" w:hAnsi="Arial" w:cs="Arial"/>
                <w:sz w:val="20"/>
                <w:szCs w:val="20"/>
              </w:rPr>
            </w:pPr>
            <w:r>
              <w:rPr>
                <w:rFonts w:ascii="Arial" w:hAnsi="Arial" w:cs="Arial"/>
                <w:sz w:val="20"/>
                <w:szCs w:val="20"/>
              </w:rPr>
              <w:t>ftr</w:t>
            </w:r>
            <w:r w:rsidR="00A87A2F">
              <w:rPr>
                <w:rFonts w:ascii="Arial" w:hAnsi="Arial" w:cs="Arial"/>
                <w:sz w:val="20"/>
                <w:szCs w:val="20"/>
              </w:rPr>
              <w:t>Id</w:t>
            </w:r>
          </w:p>
        </w:tc>
        <w:tc>
          <w:tcPr>
            <w:tcW w:w="4590" w:type="dxa"/>
          </w:tcPr>
          <w:p w:rsidR="00A87A2F" w:rsidRDefault="00A87A2F" w:rsidP="00A87A2F">
            <w:pPr>
              <w:spacing w:before="120" w:line="0" w:lineRule="atLeast"/>
              <w:rPr>
                <w:rFonts w:ascii="Arial" w:hAnsi="Arial" w:cs="Arial"/>
                <w:sz w:val="20"/>
                <w:szCs w:val="20"/>
              </w:rPr>
            </w:pPr>
            <w:r>
              <w:rPr>
                <w:rFonts w:ascii="Arial" w:hAnsi="Arial" w:cs="Arial"/>
                <w:sz w:val="20"/>
                <w:szCs w:val="20"/>
              </w:rPr>
              <w:t xml:space="preserve">For a SELL, the originating </w:t>
            </w:r>
            <w:r w:rsidR="008F1775">
              <w:rPr>
                <w:rFonts w:ascii="Arial" w:hAnsi="Arial" w:cs="Arial"/>
                <w:sz w:val="20"/>
                <w:szCs w:val="20"/>
              </w:rPr>
              <w:t>FTR</w:t>
            </w:r>
            <w:r>
              <w:rPr>
                <w:rFonts w:ascii="Arial" w:hAnsi="Arial" w:cs="Arial"/>
                <w:sz w:val="20"/>
                <w:szCs w:val="20"/>
              </w:rPr>
              <w:t xml:space="preserve"> ID</w:t>
            </w:r>
          </w:p>
        </w:tc>
        <w:tc>
          <w:tcPr>
            <w:tcW w:w="1224" w:type="dxa"/>
          </w:tcPr>
          <w:p w:rsidR="00A87A2F" w:rsidRDefault="00275841" w:rsidP="000105E0">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A87A2F" w:rsidRPr="00721387" w:rsidRDefault="00E56D0B" w:rsidP="00E56D0B">
            <w:pPr>
              <w:spacing w:before="120" w:line="0" w:lineRule="atLeast"/>
              <w:rPr>
                <w:rFonts w:ascii="Arial" w:hAnsi="Arial" w:cs="Arial"/>
                <w:sz w:val="20"/>
                <w:szCs w:val="20"/>
              </w:rPr>
            </w:pPr>
            <w:r>
              <w:rPr>
                <w:rFonts w:ascii="Arial" w:hAnsi="Arial" w:cs="Arial"/>
                <w:sz w:val="20"/>
                <w:szCs w:val="20"/>
              </w:rPr>
              <w:t>L</w:t>
            </w:r>
            <w:r w:rsidR="00275841">
              <w:rPr>
                <w:rFonts w:ascii="Arial" w:hAnsi="Arial" w:cs="Arial"/>
                <w:sz w:val="20"/>
                <w:szCs w:val="20"/>
              </w:rPr>
              <w:t>ong</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source</w:t>
            </w:r>
          </w:p>
        </w:tc>
        <w:tc>
          <w:tcPr>
            <w:tcW w:w="4590" w:type="dxa"/>
          </w:tcPr>
          <w:p w:rsidR="00822341" w:rsidRPr="00721387" w:rsidRDefault="00822341" w:rsidP="00822341">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7D01B2" w:rsidP="00512D2E">
            <w:pPr>
              <w:spacing w:before="120" w:line="0" w:lineRule="atLeast"/>
              <w:rPr>
                <w:rFonts w:ascii="Arial" w:hAnsi="Arial" w:cs="Arial"/>
                <w:sz w:val="20"/>
                <w:szCs w:val="20"/>
              </w:rPr>
            </w:pPr>
            <w:r>
              <w:rPr>
                <w:rFonts w:ascii="Arial" w:hAnsi="Arial" w:cs="Arial"/>
                <w:sz w:val="20"/>
                <w:szCs w:val="20"/>
              </w:rPr>
              <w:t>s</w:t>
            </w:r>
            <w:r w:rsidR="00822341">
              <w:rPr>
                <w:rFonts w:ascii="Arial" w:hAnsi="Arial" w:cs="Arial"/>
                <w:sz w:val="20"/>
                <w:szCs w:val="20"/>
              </w:rPr>
              <w:t>ink</w:t>
            </w:r>
          </w:p>
        </w:tc>
        <w:tc>
          <w:tcPr>
            <w:tcW w:w="4590" w:type="dxa"/>
          </w:tcPr>
          <w:p w:rsidR="00822341" w:rsidRPr="00721387" w:rsidRDefault="00822341" w:rsidP="00822341">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7D01B2" w:rsidP="00512D2E">
            <w:pPr>
              <w:spacing w:before="120" w:line="0" w:lineRule="atLeast"/>
              <w:rPr>
                <w:rFonts w:ascii="Arial" w:hAnsi="Arial" w:cs="Arial"/>
                <w:sz w:val="20"/>
                <w:szCs w:val="20"/>
              </w:rPr>
            </w:pPr>
            <w:r>
              <w:rPr>
                <w:rFonts w:ascii="Arial" w:hAnsi="Arial" w:cs="Arial"/>
                <w:sz w:val="20"/>
                <w:szCs w:val="20"/>
              </w:rPr>
              <w:t>tou</w:t>
            </w:r>
          </w:p>
        </w:tc>
        <w:tc>
          <w:tcPr>
            <w:tcW w:w="4590"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Date</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endDate</w:t>
            </w:r>
          </w:p>
        </w:tc>
        <w:tc>
          <w:tcPr>
            <w:tcW w:w="4590"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Date</w:t>
            </w:r>
          </w:p>
        </w:tc>
      </w:tr>
      <w:tr w:rsidR="00822341" w:rsidTr="000105E0">
        <w:trPr>
          <w:cantSplit/>
          <w:trHeight w:val="288"/>
          <w:jc w:val="right"/>
        </w:trPr>
        <w:tc>
          <w:tcPr>
            <w:tcW w:w="1800" w:type="dxa"/>
            <w:tcBorders>
              <w:top w:val="single" w:sz="4" w:space="0" w:color="auto"/>
              <w:bottom w:val="single" w:sz="4" w:space="0" w:color="auto"/>
            </w:tcBorders>
          </w:tcPr>
          <w:p w:rsidR="00822341" w:rsidRPr="00721387" w:rsidRDefault="007D01B2" w:rsidP="00512D2E">
            <w:pPr>
              <w:spacing w:before="120" w:line="0" w:lineRule="atLeast"/>
              <w:rPr>
                <w:rFonts w:ascii="Arial" w:hAnsi="Arial" w:cs="Arial"/>
                <w:sz w:val="20"/>
                <w:szCs w:val="20"/>
              </w:rPr>
            </w:pPr>
            <w:r>
              <w:rPr>
                <w:rFonts w:ascii="Arial" w:hAnsi="Arial" w:cs="Arial"/>
                <w:sz w:val="20"/>
                <w:szCs w:val="20"/>
              </w:rPr>
              <w:t>mw</w:t>
            </w:r>
          </w:p>
        </w:tc>
        <w:tc>
          <w:tcPr>
            <w:tcW w:w="4590"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MW requested</w:t>
            </w:r>
          </w:p>
        </w:tc>
        <w:tc>
          <w:tcPr>
            <w:tcW w:w="1224" w:type="dxa"/>
          </w:tcPr>
          <w:p w:rsidR="00822341" w:rsidRPr="00721387" w:rsidRDefault="00822341"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22341" w:rsidRPr="00721387" w:rsidRDefault="00B35292" w:rsidP="00512D2E">
            <w:pPr>
              <w:spacing w:before="120" w:line="0" w:lineRule="atLeast"/>
              <w:rPr>
                <w:rFonts w:ascii="Arial" w:hAnsi="Arial" w:cs="Arial"/>
                <w:sz w:val="20"/>
                <w:szCs w:val="20"/>
              </w:rPr>
            </w:pPr>
            <w:r>
              <w:rPr>
                <w:rFonts w:ascii="Arial" w:hAnsi="Arial" w:cs="Arial"/>
                <w:sz w:val="20"/>
                <w:szCs w:val="20"/>
              </w:rPr>
              <w:t>Decimal</w:t>
            </w:r>
          </w:p>
        </w:tc>
      </w:tr>
      <w:tr w:rsidR="009A0A1B" w:rsidTr="000105E0">
        <w:trPr>
          <w:cantSplit/>
          <w:trHeight w:val="288"/>
          <w:jc w:val="right"/>
        </w:trPr>
        <w:tc>
          <w:tcPr>
            <w:tcW w:w="1800" w:type="dxa"/>
            <w:tcBorders>
              <w:top w:val="single" w:sz="4" w:space="0" w:color="auto"/>
              <w:bottom w:val="single" w:sz="4" w:space="0" w:color="auto"/>
            </w:tcBorders>
          </w:tcPr>
          <w:p w:rsidR="009A0A1B" w:rsidRDefault="009A0A1B" w:rsidP="00512D2E">
            <w:pPr>
              <w:spacing w:before="120" w:line="0" w:lineRule="atLeast"/>
              <w:rPr>
                <w:rFonts w:ascii="Arial" w:hAnsi="Arial" w:cs="Arial"/>
                <w:sz w:val="20"/>
                <w:szCs w:val="20"/>
              </w:rPr>
            </w:pPr>
            <w:r>
              <w:rPr>
                <w:rFonts w:ascii="Arial" w:hAnsi="Arial" w:cs="Arial"/>
                <w:sz w:val="20"/>
                <w:szCs w:val="20"/>
              </w:rPr>
              <w:t>contactInfo</w:t>
            </w:r>
          </w:p>
        </w:tc>
        <w:tc>
          <w:tcPr>
            <w:tcW w:w="4590" w:type="dxa"/>
          </w:tcPr>
          <w:p w:rsidR="009A0A1B" w:rsidRDefault="009A0A1B" w:rsidP="00512D2E">
            <w:pPr>
              <w:spacing w:before="120" w:line="0" w:lineRule="atLeast"/>
              <w:rPr>
                <w:rFonts w:ascii="Arial" w:hAnsi="Arial" w:cs="Arial"/>
                <w:sz w:val="20"/>
                <w:szCs w:val="20"/>
              </w:rPr>
            </w:pPr>
            <w:r>
              <w:rPr>
                <w:rFonts w:ascii="Arial" w:hAnsi="Arial" w:cs="Arial"/>
                <w:sz w:val="20"/>
                <w:szCs w:val="20"/>
              </w:rPr>
              <w:t>Contact Information of the requesting asset owner</w:t>
            </w:r>
          </w:p>
        </w:tc>
        <w:tc>
          <w:tcPr>
            <w:tcW w:w="1224" w:type="dxa"/>
          </w:tcPr>
          <w:p w:rsidR="009A0A1B" w:rsidRDefault="009A0A1B"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9A0A1B" w:rsidRDefault="009A0A1B" w:rsidP="00512D2E">
            <w:pPr>
              <w:spacing w:before="120" w:line="0" w:lineRule="atLeast"/>
              <w:rPr>
                <w:rFonts w:ascii="Arial" w:hAnsi="Arial" w:cs="Arial"/>
                <w:sz w:val="20"/>
                <w:szCs w:val="20"/>
              </w:rPr>
            </w:pPr>
            <w:r>
              <w:rPr>
                <w:rFonts w:ascii="Arial" w:hAnsi="Arial" w:cs="Arial"/>
                <w:sz w:val="20"/>
                <w:szCs w:val="20"/>
              </w:rPr>
              <w:t>ContactInfo</w:t>
            </w:r>
          </w:p>
        </w:tc>
      </w:tr>
      <w:tr w:rsidR="00C17E75" w:rsidTr="000105E0">
        <w:trPr>
          <w:cantSplit/>
          <w:trHeight w:val="288"/>
          <w:jc w:val="right"/>
        </w:trPr>
        <w:tc>
          <w:tcPr>
            <w:tcW w:w="1800" w:type="dxa"/>
            <w:tcBorders>
              <w:top w:val="single" w:sz="4" w:space="0" w:color="auto"/>
              <w:bottom w:val="single" w:sz="4" w:space="0" w:color="auto"/>
            </w:tcBorders>
          </w:tcPr>
          <w:p w:rsidR="00C17E75" w:rsidRDefault="00C17E75" w:rsidP="00512D2E">
            <w:pPr>
              <w:spacing w:before="120" w:line="0" w:lineRule="atLeast"/>
              <w:rPr>
                <w:rFonts w:ascii="Arial" w:hAnsi="Arial" w:cs="Arial"/>
                <w:sz w:val="20"/>
                <w:szCs w:val="20"/>
              </w:rPr>
            </w:pPr>
            <w:r>
              <w:rPr>
                <w:rFonts w:ascii="Arial" w:hAnsi="Arial" w:cs="Arial"/>
                <w:sz w:val="20"/>
                <w:szCs w:val="20"/>
              </w:rPr>
              <w:t>description</w:t>
            </w:r>
          </w:p>
        </w:tc>
        <w:tc>
          <w:tcPr>
            <w:tcW w:w="4590" w:type="dxa"/>
          </w:tcPr>
          <w:p w:rsidR="00C17E75" w:rsidRDefault="00C17E75" w:rsidP="00B55ECA">
            <w:pPr>
              <w:spacing w:before="120" w:line="0" w:lineRule="atLeast"/>
              <w:rPr>
                <w:rFonts w:ascii="Arial" w:hAnsi="Arial" w:cs="Arial"/>
                <w:sz w:val="20"/>
                <w:szCs w:val="20"/>
              </w:rPr>
            </w:pPr>
            <w:r>
              <w:rPr>
                <w:rFonts w:ascii="Arial" w:hAnsi="Arial" w:cs="Arial"/>
                <w:sz w:val="20"/>
                <w:szCs w:val="20"/>
              </w:rPr>
              <w:t xml:space="preserve">Secondary market offer request description. </w:t>
            </w:r>
            <w:r w:rsidR="00B55ECA">
              <w:rPr>
                <w:rFonts w:ascii="Arial" w:hAnsi="Arial" w:cs="Arial"/>
                <w:sz w:val="20"/>
                <w:szCs w:val="20"/>
              </w:rPr>
              <w:t>This can be used to store any user’s unique identifier or the secondary market request ID defined by the user (which is not system generated requestId).</w:t>
            </w:r>
          </w:p>
        </w:tc>
        <w:tc>
          <w:tcPr>
            <w:tcW w:w="1224" w:type="dxa"/>
          </w:tcPr>
          <w:p w:rsidR="00C17E75" w:rsidRDefault="00C17E75" w:rsidP="00512D2E">
            <w:pPr>
              <w:spacing w:before="120" w:line="0" w:lineRule="atLeast"/>
              <w:rPr>
                <w:rFonts w:ascii="Arial" w:hAnsi="Arial" w:cs="Arial"/>
                <w:sz w:val="20"/>
                <w:szCs w:val="20"/>
              </w:rPr>
            </w:pPr>
            <w:r>
              <w:rPr>
                <w:rFonts w:ascii="Arial" w:hAnsi="Arial" w:cs="Arial"/>
                <w:sz w:val="20"/>
                <w:szCs w:val="20"/>
              </w:rPr>
              <w:t>Required</w:t>
            </w:r>
            <w:r w:rsidR="00B55ECA">
              <w:rPr>
                <w:rFonts w:ascii="Arial" w:hAnsi="Arial" w:cs="Arial"/>
                <w:sz w:val="20"/>
                <w:szCs w:val="20"/>
              </w:rPr>
              <w:t>, Can be empty</w:t>
            </w:r>
          </w:p>
        </w:tc>
        <w:tc>
          <w:tcPr>
            <w:tcW w:w="1818" w:type="dxa"/>
            <w:tcBorders>
              <w:top w:val="single" w:sz="4" w:space="0" w:color="auto"/>
              <w:bottom w:val="single" w:sz="4" w:space="0" w:color="auto"/>
            </w:tcBorders>
          </w:tcPr>
          <w:p w:rsidR="00C17E75" w:rsidRDefault="00C17E75" w:rsidP="00512D2E">
            <w:pPr>
              <w:spacing w:before="120" w:line="0" w:lineRule="atLeast"/>
              <w:rPr>
                <w:rFonts w:ascii="Arial" w:hAnsi="Arial" w:cs="Arial"/>
                <w:sz w:val="20"/>
                <w:szCs w:val="20"/>
              </w:rPr>
            </w:pPr>
            <w:r>
              <w:rPr>
                <w:rFonts w:ascii="Arial" w:hAnsi="Arial" w:cs="Arial"/>
                <w:sz w:val="20"/>
                <w:szCs w:val="20"/>
              </w:rPr>
              <w:t>String (50 characters max)</w:t>
            </w:r>
          </w:p>
        </w:tc>
      </w:tr>
      <w:tr w:rsidR="00EB4E92" w:rsidTr="000105E0">
        <w:trPr>
          <w:cantSplit/>
          <w:trHeight w:val="288"/>
          <w:jc w:val="right"/>
        </w:trPr>
        <w:tc>
          <w:tcPr>
            <w:tcW w:w="1800" w:type="dxa"/>
            <w:tcBorders>
              <w:top w:val="single" w:sz="4" w:space="0" w:color="auto"/>
              <w:bottom w:val="single" w:sz="4" w:space="0" w:color="auto"/>
            </w:tcBorders>
          </w:tcPr>
          <w:p w:rsidR="00EB4E92" w:rsidRDefault="00EB4E92" w:rsidP="00512D2E">
            <w:pPr>
              <w:spacing w:before="120" w:line="0" w:lineRule="atLeast"/>
              <w:rPr>
                <w:rFonts w:ascii="Arial" w:hAnsi="Arial" w:cs="Arial"/>
                <w:sz w:val="20"/>
                <w:szCs w:val="20"/>
              </w:rPr>
            </w:pPr>
            <w:r>
              <w:rPr>
                <w:rFonts w:ascii="Arial" w:hAnsi="Arial" w:cs="Arial"/>
                <w:sz w:val="20"/>
                <w:szCs w:val="20"/>
              </w:rPr>
              <w:t>initiatingAoName</w:t>
            </w:r>
          </w:p>
        </w:tc>
        <w:tc>
          <w:tcPr>
            <w:tcW w:w="4590" w:type="dxa"/>
          </w:tcPr>
          <w:p w:rsidR="00EB4E92" w:rsidRDefault="00FC0F60" w:rsidP="00FC0F60">
            <w:pPr>
              <w:spacing w:before="120" w:line="0" w:lineRule="atLeast"/>
              <w:rPr>
                <w:rFonts w:ascii="Arial" w:hAnsi="Arial" w:cs="Arial"/>
                <w:sz w:val="20"/>
                <w:szCs w:val="20"/>
              </w:rPr>
            </w:pPr>
            <w:r>
              <w:rPr>
                <w:rFonts w:ascii="Arial" w:hAnsi="Arial" w:cs="Arial"/>
                <w:sz w:val="20"/>
                <w:szCs w:val="20"/>
              </w:rPr>
              <w:t>The n</w:t>
            </w:r>
            <w:r w:rsidR="00EB4E92">
              <w:rPr>
                <w:rFonts w:ascii="Arial" w:hAnsi="Arial" w:cs="Arial"/>
                <w:sz w:val="20"/>
                <w:szCs w:val="20"/>
              </w:rPr>
              <w:t xml:space="preserve">ame of the asset owner initiating </w:t>
            </w:r>
            <w:r w:rsidR="005265A2">
              <w:rPr>
                <w:rFonts w:ascii="Arial" w:hAnsi="Arial" w:cs="Arial"/>
                <w:sz w:val="20"/>
                <w:szCs w:val="20"/>
              </w:rPr>
              <w:t>the public secondary market request</w:t>
            </w:r>
          </w:p>
        </w:tc>
        <w:tc>
          <w:tcPr>
            <w:tcW w:w="1224" w:type="dxa"/>
          </w:tcPr>
          <w:p w:rsidR="00EB4E92" w:rsidRDefault="005265A2"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B4E92" w:rsidRDefault="005265A2" w:rsidP="00254AC1">
            <w:pPr>
              <w:spacing w:before="120" w:line="0" w:lineRule="atLeast"/>
              <w:rPr>
                <w:rFonts w:ascii="Arial" w:hAnsi="Arial" w:cs="Arial"/>
                <w:sz w:val="20"/>
                <w:szCs w:val="20"/>
              </w:rPr>
            </w:pPr>
            <w:r>
              <w:rPr>
                <w:rFonts w:ascii="Arial" w:hAnsi="Arial" w:cs="Arial"/>
                <w:sz w:val="20"/>
                <w:szCs w:val="20"/>
              </w:rPr>
              <w:t>String (</w:t>
            </w:r>
            <w:r w:rsidR="00254AC1">
              <w:rPr>
                <w:rFonts w:ascii="Arial" w:hAnsi="Arial" w:cs="Arial"/>
                <w:sz w:val="20"/>
                <w:szCs w:val="20"/>
              </w:rPr>
              <w:t>40</w:t>
            </w:r>
            <w:r>
              <w:rPr>
                <w:rFonts w:ascii="Arial" w:hAnsi="Arial" w:cs="Arial"/>
                <w:sz w:val="20"/>
                <w:szCs w:val="20"/>
              </w:rPr>
              <w:t xml:space="preserve"> characters max)</w:t>
            </w:r>
          </w:p>
        </w:tc>
      </w:tr>
    </w:tbl>
    <w:p w:rsidR="007D01B2" w:rsidRDefault="007D01B2" w:rsidP="00721387">
      <w:pPr>
        <w:rPr>
          <w:rFonts w:ascii="Arial" w:hAnsi="Arial" w:cs="Arial"/>
          <w:sz w:val="20"/>
        </w:rPr>
      </w:pPr>
    </w:p>
    <w:p w:rsidR="00EC20EF" w:rsidRPr="00EC20EF" w:rsidRDefault="00EC20EF" w:rsidP="00721387">
      <w:pPr>
        <w:rPr>
          <w:rFonts w:ascii="Arial" w:hAnsi="Arial" w:cs="Arial"/>
          <w:sz w:val="20"/>
        </w:rPr>
      </w:pPr>
      <w:r w:rsidRPr="00EC20EF">
        <w:rPr>
          <w:rFonts w:ascii="Arial" w:hAnsi="Arial" w:cs="Arial"/>
          <w:sz w:val="20"/>
        </w:rPr>
        <w:lastRenderedPageBreak/>
        <w:t xml:space="preserve">Table </w:t>
      </w:r>
      <w:r w:rsidR="00EB4E92">
        <w:rPr>
          <w:rFonts w:ascii="Arial" w:hAnsi="Arial" w:cs="Arial"/>
          <w:sz w:val="20"/>
        </w:rPr>
        <w:t>2</w:t>
      </w:r>
      <w:r w:rsidRPr="00EC20EF">
        <w:rPr>
          <w:rFonts w:ascii="Arial" w:hAnsi="Arial" w:cs="Arial"/>
          <w:sz w:val="20"/>
        </w:rPr>
        <w:t xml:space="preserve">: </w:t>
      </w:r>
      <w:r w:rsidR="00B35292">
        <w:rPr>
          <w:rFonts w:ascii="Arial" w:hAnsi="Arial" w:cs="Arial"/>
          <w:sz w:val="20"/>
        </w:rPr>
        <w:t>Contact Information</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0C3AD5" w:rsidTr="008F1775">
        <w:trPr>
          <w:cantSplit/>
          <w:trHeight w:val="503"/>
          <w:tblHeader/>
          <w:jc w:val="right"/>
        </w:trPr>
        <w:tc>
          <w:tcPr>
            <w:tcW w:w="1800" w:type="dxa"/>
            <w:tcBorders>
              <w:top w:val="single" w:sz="4" w:space="0" w:color="auto"/>
            </w:tcBorders>
            <w:shd w:val="clear" w:color="auto" w:fill="0092CF"/>
            <w:vAlign w:val="center"/>
          </w:tcPr>
          <w:p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0C3AD5" w:rsidRDefault="000C3AD5" w:rsidP="000C3AD5">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0C3AD5" w:rsidRPr="00721387" w:rsidRDefault="000C3AD5" w:rsidP="000C3AD5">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0C3AD5" w:rsidRPr="00721387" w:rsidRDefault="000C3AD5" w:rsidP="000C3AD5">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0C3AD5" w:rsidTr="000105E0">
        <w:trPr>
          <w:cantSplit/>
          <w:trHeight w:val="288"/>
          <w:jc w:val="right"/>
        </w:trPr>
        <w:tc>
          <w:tcPr>
            <w:tcW w:w="1800" w:type="dxa"/>
            <w:tcBorders>
              <w:top w:val="single" w:sz="4" w:space="0" w:color="auto"/>
              <w:bottom w:val="single" w:sz="4" w:space="0" w:color="auto"/>
            </w:tcBorders>
          </w:tcPr>
          <w:p w:rsidR="000C3AD5" w:rsidRPr="00721387" w:rsidRDefault="009A0A1B" w:rsidP="000105E0">
            <w:pPr>
              <w:spacing w:before="120" w:line="0" w:lineRule="atLeast"/>
              <w:rPr>
                <w:rFonts w:ascii="Arial" w:hAnsi="Arial" w:cs="Arial"/>
                <w:sz w:val="20"/>
                <w:szCs w:val="20"/>
              </w:rPr>
            </w:pPr>
            <w:r w:rsidRPr="009A0A1B">
              <w:rPr>
                <w:rFonts w:ascii="Arial" w:hAnsi="Arial" w:cs="Arial"/>
                <w:sz w:val="20"/>
                <w:szCs w:val="20"/>
              </w:rPr>
              <w:t>contactInfo</w:t>
            </w:r>
          </w:p>
        </w:tc>
        <w:tc>
          <w:tcPr>
            <w:tcW w:w="4590" w:type="dxa"/>
          </w:tcPr>
          <w:p w:rsidR="000C3AD5" w:rsidRPr="00721387" w:rsidRDefault="000C3AD5" w:rsidP="009A0A1B">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 xml:space="preserve">new </w:t>
            </w:r>
            <w:r w:rsidR="009A0A1B">
              <w:rPr>
                <w:rFonts w:ascii="Arial" w:hAnsi="Arial" w:cs="Arial"/>
                <w:sz w:val="20"/>
                <w:szCs w:val="20"/>
              </w:rPr>
              <w:t>Contact Information</w:t>
            </w:r>
          </w:p>
        </w:tc>
        <w:tc>
          <w:tcPr>
            <w:tcW w:w="1224" w:type="dxa"/>
          </w:tcPr>
          <w:p w:rsidR="000C3AD5" w:rsidRPr="00721387" w:rsidRDefault="000C3AD5" w:rsidP="000105E0">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0C3AD5" w:rsidRPr="00721387" w:rsidRDefault="000C3AD5" w:rsidP="000105E0">
            <w:pPr>
              <w:spacing w:before="120" w:line="0" w:lineRule="atLeast"/>
              <w:rPr>
                <w:rFonts w:ascii="Arial" w:hAnsi="Arial" w:cs="Arial"/>
                <w:sz w:val="20"/>
                <w:szCs w:val="20"/>
              </w:rPr>
            </w:pPr>
          </w:p>
        </w:tc>
      </w:tr>
      <w:tr w:rsidR="000C3AD5" w:rsidTr="000105E0">
        <w:trPr>
          <w:cantSplit/>
          <w:trHeight w:val="288"/>
          <w:jc w:val="right"/>
        </w:trPr>
        <w:tc>
          <w:tcPr>
            <w:tcW w:w="1800" w:type="dxa"/>
            <w:tcBorders>
              <w:top w:val="single" w:sz="4" w:space="0" w:color="auto"/>
              <w:bottom w:val="single" w:sz="4" w:space="0" w:color="auto"/>
            </w:tcBorders>
          </w:tcPr>
          <w:p w:rsidR="000C3AD5" w:rsidRPr="00721387" w:rsidRDefault="009011E5" w:rsidP="000105E0">
            <w:pPr>
              <w:spacing w:before="120" w:line="0" w:lineRule="atLeast"/>
              <w:rPr>
                <w:rFonts w:ascii="Arial" w:hAnsi="Arial" w:cs="Arial"/>
                <w:sz w:val="20"/>
                <w:szCs w:val="20"/>
              </w:rPr>
            </w:pPr>
            <w:r>
              <w:rPr>
                <w:rFonts w:ascii="Arial" w:hAnsi="Arial" w:cs="Arial"/>
                <w:sz w:val="20"/>
                <w:szCs w:val="20"/>
              </w:rPr>
              <w:t>name</w:t>
            </w:r>
          </w:p>
        </w:tc>
        <w:tc>
          <w:tcPr>
            <w:tcW w:w="4590" w:type="dxa"/>
          </w:tcPr>
          <w:p w:rsidR="000C3AD5" w:rsidRPr="00721387" w:rsidRDefault="000C3AD5" w:rsidP="009011E5">
            <w:pPr>
              <w:spacing w:before="120" w:line="0" w:lineRule="atLeast"/>
              <w:rPr>
                <w:rFonts w:ascii="Arial" w:hAnsi="Arial" w:cs="Arial"/>
                <w:sz w:val="20"/>
                <w:szCs w:val="20"/>
              </w:rPr>
            </w:pPr>
            <w:r>
              <w:rPr>
                <w:rFonts w:ascii="Arial" w:hAnsi="Arial" w:cs="Arial"/>
                <w:sz w:val="20"/>
                <w:szCs w:val="20"/>
              </w:rPr>
              <w:t xml:space="preserve">Name of </w:t>
            </w:r>
            <w:r w:rsidR="009011E5">
              <w:rPr>
                <w:rFonts w:ascii="Arial" w:hAnsi="Arial" w:cs="Arial"/>
                <w:sz w:val="20"/>
                <w:szCs w:val="20"/>
              </w:rPr>
              <w:t xml:space="preserve">the </w:t>
            </w:r>
            <w:r w:rsidR="00903246">
              <w:rPr>
                <w:rFonts w:ascii="Arial" w:hAnsi="Arial" w:cs="Arial"/>
                <w:sz w:val="20"/>
                <w:szCs w:val="20"/>
              </w:rPr>
              <w:t>market participant initiating the secondary market request</w:t>
            </w:r>
          </w:p>
        </w:tc>
        <w:tc>
          <w:tcPr>
            <w:tcW w:w="1224" w:type="dxa"/>
          </w:tcPr>
          <w:p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0C3AD5" w:rsidRPr="00721387" w:rsidRDefault="000C3AD5" w:rsidP="00C17E75">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w:t>
            </w:r>
            <w:r w:rsidR="00C17E75">
              <w:rPr>
                <w:rFonts w:ascii="Arial" w:hAnsi="Arial" w:cs="Arial"/>
                <w:sz w:val="20"/>
                <w:szCs w:val="20"/>
              </w:rPr>
              <w:t xml:space="preserve">256 </w:t>
            </w:r>
            <w:r>
              <w:rPr>
                <w:rFonts w:ascii="Arial" w:hAnsi="Arial" w:cs="Arial"/>
                <w:sz w:val="20"/>
                <w:szCs w:val="20"/>
              </w:rPr>
              <w:t>characters max)</w:t>
            </w:r>
          </w:p>
        </w:tc>
      </w:tr>
      <w:tr w:rsidR="000C3AD5" w:rsidTr="000105E0">
        <w:trPr>
          <w:cantSplit/>
          <w:trHeight w:val="288"/>
          <w:jc w:val="right"/>
        </w:trPr>
        <w:tc>
          <w:tcPr>
            <w:tcW w:w="1800" w:type="dxa"/>
            <w:tcBorders>
              <w:top w:val="single" w:sz="4" w:space="0" w:color="auto"/>
              <w:bottom w:val="single" w:sz="4" w:space="0" w:color="auto"/>
            </w:tcBorders>
          </w:tcPr>
          <w:p w:rsidR="000C3AD5" w:rsidRPr="00721387" w:rsidRDefault="009011E5" w:rsidP="000105E0">
            <w:pPr>
              <w:spacing w:before="120" w:line="0" w:lineRule="atLeast"/>
              <w:rPr>
                <w:rFonts w:ascii="Arial" w:hAnsi="Arial" w:cs="Arial"/>
                <w:sz w:val="20"/>
                <w:szCs w:val="20"/>
              </w:rPr>
            </w:pPr>
            <w:r>
              <w:rPr>
                <w:rFonts w:ascii="Arial" w:hAnsi="Arial" w:cs="Arial"/>
                <w:sz w:val="20"/>
                <w:szCs w:val="20"/>
              </w:rPr>
              <w:t>phone</w:t>
            </w:r>
          </w:p>
        </w:tc>
        <w:tc>
          <w:tcPr>
            <w:tcW w:w="4590" w:type="dxa"/>
          </w:tcPr>
          <w:p w:rsidR="000C3AD5" w:rsidRPr="00721387" w:rsidRDefault="00903246" w:rsidP="000105E0">
            <w:pPr>
              <w:spacing w:before="120" w:line="0" w:lineRule="atLeast"/>
              <w:rPr>
                <w:rFonts w:ascii="Arial" w:hAnsi="Arial" w:cs="Arial"/>
                <w:sz w:val="20"/>
                <w:szCs w:val="20"/>
              </w:rPr>
            </w:pPr>
            <w:r>
              <w:rPr>
                <w:rFonts w:ascii="Arial" w:hAnsi="Arial" w:cs="Arial"/>
                <w:sz w:val="20"/>
                <w:szCs w:val="20"/>
              </w:rPr>
              <w:t>Contact number of the market participant initiating the secondary market request</w:t>
            </w:r>
          </w:p>
        </w:tc>
        <w:tc>
          <w:tcPr>
            <w:tcW w:w="1224" w:type="dxa"/>
          </w:tcPr>
          <w:p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0C3AD5" w:rsidRPr="00721387" w:rsidRDefault="000C3AD5" w:rsidP="00C17E75">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w:t>
            </w:r>
            <w:r w:rsidR="00C17E75">
              <w:rPr>
                <w:rFonts w:ascii="Arial" w:hAnsi="Arial" w:cs="Arial"/>
                <w:sz w:val="20"/>
                <w:szCs w:val="20"/>
              </w:rPr>
              <w:t xml:space="preserve">256 </w:t>
            </w:r>
            <w:r>
              <w:rPr>
                <w:rFonts w:ascii="Arial" w:hAnsi="Arial" w:cs="Arial"/>
                <w:sz w:val="20"/>
                <w:szCs w:val="20"/>
              </w:rPr>
              <w:t>characters max)</w:t>
            </w:r>
          </w:p>
        </w:tc>
      </w:tr>
      <w:tr w:rsidR="000C3AD5" w:rsidTr="000105E0">
        <w:trPr>
          <w:cantSplit/>
          <w:trHeight w:val="288"/>
          <w:jc w:val="right"/>
        </w:trPr>
        <w:tc>
          <w:tcPr>
            <w:tcW w:w="1800" w:type="dxa"/>
            <w:tcBorders>
              <w:top w:val="single" w:sz="4" w:space="0" w:color="auto"/>
              <w:bottom w:val="single" w:sz="4" w:space="0" w:color="auto"/>
            </w:tcBorders>
          </w:tcPr>
          <w:p w:rsidR="000C3AD5" w:rsidRPr="00721387" w:rsidRDefault="009011E5" w:rsidP="000105E0">
            <w:pPr>
              <w:spacing w:before="120" w:line="0" w:lineRule="atLeast"/>
              <w:rPr>
                <w:rFonts w:ascii="Arial" w:hAnsi="Arial" w:cs="Arial"/>
                <w:sz w:val="20"/>
                <w:szCs w:val="20"/>
              </w:rPr>
            </w:pPr>
            <w:r>
              <w:rPr>
                <w:rFonts w:ascii="Arial" w:hAnsi="Arial" w:cs="Arial"/>
                <w:sz w:val="20"/>
                <w:szCs w:val="20"/>
              </w:rPr>
              <w:t>email</w:t>
            </w:r>
          </w:p>
        </w:tc>
        <w:tc>
          <w:tcPr>
            <w:tcW w:w="4590" w:type="dxa"/>
          </w:tcPr>
          <w:p w:rsidR="000C3AD5" w:rsidRPr="00721387" w:rsidRDefault="00C17E75" w:rsidP="00903246">
            <w:pPr>
              <w:spacing w:before="120" w:line="0" w:lineRule="atLeast"/>
              <w:rPr>
                <w:rFonts w:ascii="Arial" w:hAnsi="Arial" w:cs="Arial"/>
                <w:sz w:val="20"/>
                <w:szCs w:val="20"/>
              </w:rPr>
            </w:pPr>
            <w:r>
              <w:rPr>
                <w:rFonts w:ascii="Arial" w:hAnsi="Arial" w:cs="Arial"/>
                <w:sz w:val="20"/>
                <w:szCs w:val="20"/>
              </w:rPr>
              <w:t>E</w:t>
            </w:r>
            <w:r w:rsidR="00903246">
              <w:rPr>
                <w:rFonts w:ascii="Arial" w:hAnsi="Arial" w:cs="Arial"/>
                <w:sz w:val="20"/>
                <w:szCs w:val="20"/>
              </w:rPr>
              <w:t>mail of the market participant initiating the secondary market request</w:t>
            </w:r>
          </w:p>
        </w:tc>
        <w:tc>
          <w:tcPr>
            <w:tcW w:w="1224" w:type="dxa"/>
          </w:tcPr>
          <w:p w:rsidR="000C3AD5" w:rsidRPr="00721387" w:rsidRDefault="000C3AD5" w:rsidP="000105E0">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0C3AD5" w:rsidRPr="00721387" w:rsidRDefault="00C17E75" w:rsidP="00D11B36">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(256 characters max)</w:t>
            </w:r>
          </w:p>
        </w:tc>
      </w:tr>
      <w:tr w:rsidR="00C17E75" w:rsidTr="000105E0">
        <w:trPr>
          <w:cantSplit/>
          <w:trHeight w:val="288"/>
          <w:jc w:val="right"/>
        </w:trPr>
        <w:tc>
          <w:tcPr>
            <w:tcW w:w="1800" w:type="dxa"/>
            <w:tcBorders>
              <w:top w:val="single" w:sz="4" w:space="0" w:color="auto"/>
              <w:bottom w:val="single" w:sz="4" w:space="0" w:color="auto"/>
            </w:tcBorders>
          </w:tcPr>
          <w:p w:rsidR="00C17E75" w:rsidRDefault="00C17E75" w:rsidP="000105E0">
            <w:pPr>
              <w:spacing w:before="120" w:line="0" w:lineRule="atLeast"/>
              <w:rPr>
                <w:rFonts w:ascii="Arial" w:hAnsi="Arial" w:cs="Arial"/>
                <w:sz w:val="20"/>
                <w:szCs w:val="20"/>
              </w:rPr>
            </w:pPr>
            <w:r>
              <w:rPr>
                <w:rFonts w:ascii="Arial" w:hAnsi="Arial" w:cs="Arial"/>
                <w:sz w:val="20"/>
                <w:szCs w:val="20"/>
              </w:rPr>
              <w:t>address</w:t>
            </w:r>
          </w:p>
        </w:tc>
        <w:tc>
          <w:tcPr>
            <w:tcW w:w="4590" w:type="dxa"/>
          </w:tcPr>
          <w:p w:rsidR="00C17E75" w:rsidRDefault="00C17E75" w:rsidP="00903246">
            <w:pPr>
              <w:spacing w:before="120" w:line="0" w:lineRule="atLeast"/>
              <w:rPr>
                <w:rFonts w:ascii="Arial" w:hAnsi="Arial" w:cs="Arial"/>
                <w:sz w:val="20"/>
                <w:szCs w:val="20"/>
              </w:rPr>
            </w:pPr>
            <w:r>
              <w:rPr>
                <w:rFonts w:ascii="Arial" w:hAnsi="Arial" w:cs="Arial"/>
                <w:sz w:val="20"/>
                <w:szCs w:val="20"/>
              </w:rPr>
              <w:t>Address of the market participant initiating the secondary market request</w:t>
            </w:r>
          </w:p>
        </w:tc>
        <w:tc>
          <w:tcPr>
            <w:tcW w:w="1224" w:type="dxa"/>
          </w:tcPr>
          <w:p w:rsidR="00C17E75" w:rsidRDefault="00C17E75" w:rsidP="000105E0">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C17E75" w:rsidRDefault="00C17E75" w:rsidP="00D11B36">
            <w:pPr>
              <w:spacing w:before="120" w:line="0" w:lineRule="atLeast"/>
              <w:rPr>
                <w:rFonts w:ascii="Arial" w:hAnsi="Arial" w:cs="Arial"/>
                <w:sz w:val="20"/>
                <w:szCs w:val="20"/>
              </w:rPr>
            </w:pPr>
            <w:r>
              <w:rPr>
                <w:rFonts w:ascii="Arial" w:hAnsi="Arial" w:cs="Arial"/>
                <w:sz w:val="20"/>
                <w:szCs w:val="20"/>
              </w:rPr>
              <w:t>String (256 characters max)</w:t>
            </w:r>
          </w:p>
        </w:tc>
      </w:tr>
    </w:tbl>
    <w:p w:rsidR="000C3AD5" w:rsidRDefault="000C3AD5" w:rsidP="00721387"/>
    <w:p w:rsidR="00726881" w:rsidRDefault="00726881" w:rsidP="00721387">
      <w:r>
        <w:t xml:space="preserve">Table </w:t>
      </w:r>
      <w:r w:rsidR="00EB4E92">
        <w:t>3</w:t>
      </w:r>
      <w:r>
        <w:t>: Request Status</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474"/>
        <w:gridCol w:w="1170"/>
        <w:gridCol w:w="2988"/>
      </w:tblGrid>
      <w:tr w:rsidR="00726881" w:rsidTr="008F1775">
        <w:trPr>
          <w:cantSplit/>
          <w:trHeight w:val="503"/>
          <w:tblHeader/>
          <w:jc w:val="right"/>
        </w:trPr>
        <w:tc>
          <w:tcPr>
            <w:tcW w:w="1800" w:type="dxa"/>
            <w:tcBorders>
              <w:top w:val="single" w:sz="4" w:space="0" w:color="auto"/>
            </w:tcBorders>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3474" w:type="dxa"/>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170" w:type="dxa"/>
            <w:shd w:val="clear" w:color="auto" w:fill="0092CF"/>
          </w:tcPr>
          <w:p w:rsidR="00726881" w:rsidRDefault="00726881" w:rsidP="00726881">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726881" w:rsidRPr="00721387" w:rsidRDefault="00726881" w:rsidP="00726881">
            <w:pPr>
              <w:jc w:val="center"/>
              <w:rPr>
                <w:rFonts w:ascii="Arial" w:hAnsi="Arial" w:cs="Arial"/>
                <w:b/>
                <w:bCs/>
                <w:color w:val="FFFFFF"/>
                <w:sz w:val="20"/>
                <w:szCs w:val="20"/>
              </w:rPr>
            </w:pPr>
            <w:r>
              <w:rPr>
                <w:rFonts w:ascii="Arial" w:hAnsi="Arial" w:cs="Arial"/>
                <w:b/>
                <w:bCs/>
                <w:color w:val="FFFFFF"/>
                <w:sz w:val="20"/>
                <w:szCs w:val="20"/>
              </w:rPr>
              <w:t>Optional</w:t>
            </w:r>
          </w:p>
        </w:tc>
        <w:tc>
          <w:tcPr>
            <w:tcW w:w="2988" w:type="dxa"/>
            <w:tcBorders>
              <w:top w:val="single" w:sz="4" w:space="0" w:color="auto"/>
            </w:tcBorders>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726881" w:rsidTr="00B55ECA">
        <w:trPr>
          <w:cantSplit/>
          <w:trHeight w:val="288"/>
          <w:jc w:val="right"/>
        </w:trPr>
        <w:tc>
          <w:tcPr>
            <w:tcW w:w="1800"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requestStatus</w:t>
            </w:r>
          </w:p>
        </w:tc>
        <w:tc>
          <w:tcPr>
            <w:tcW w:w="3474" w:type="dxa"/>
          </w:tcPr>
          <w:p w:rsidR="00726881" w:rsidRPr="00721387" w:rsidRDefault="00726881" w:rsidP="00726881">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request status</w:t>
            </w:r>
          </w:p>
        </w:tc>
        <w:tc>
          <w:tcPr>
            <w:tcW w:w="1170" w:type="dxa"/>
          </w:tcPr>
          <w:p w:rsidR="00726881" w:rsidRPr="00721387" w:rsidRDefault="00726881" w:rsidP="00726881">
            <w:pPr>
              <w:spacing w:before="120" w:line="0" w:lineRule="atLeast"/>
              <w:rPr>
                <w:rFonts w:ascii="Arial" w:hAnsi="Arial" w:cs="Arial"/>
                <w:sz w:val="20"/>
                <w:szCs w:val="20"/>
              </w:rPr>
            </w:pPr>
          </w:p>
        </w:tc>
        <w:tc>
          <w:tcPr>
            <w:tcW w:w="2988"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p>
        </w:tc>
      </w:tr>
      <w:tr w:rsidR="00726881" w:rsidTr="00B55ECA">
        <w:trPr>
          <w:cantSplit/>
          <w:trHeight w:val="288"/>
          <w:jc w:val="right"/>
        </w:trPr>
        <w:tc>
          <w:tcPr>
            <w:tcW w:w="1800"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requestId</w:t>
            </w:r>
          </w:p>
        </w:tc>
        <w:tc>
          <w:tcPr>
            <w:tcW w:w="3474" w:type="dxa"/>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Element for identifier of buy or sell offer request</w:t>
            </w:r>
          </w:p>
        </w:tc>
        <w:tc>
          <w:tcPr>
            <w:tcW w:w="1170" w:type="dxa"/>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requestId</w:t>
            </w:r>
          </w:p>
        </w:tc>
      </w:tr>
      <w:tr w:rsidR="00726881" w:rsidTr="00B55ECA">
        <w:trPr>
          <w:cantSplit/>
          <w:trHeight w:val="288"/>
          <w:jc w:val="right"/>
        </w:trPr>
        <w:tc>
          <w:tcPr>
            <w:tcW w:w="1800"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status</w:t>
            </w:r>
          </w:p>
        </w:tc>
        <w:tc>
          <w:tcPr>
            <w:tcW w:w="3474" w:type="dxa"/>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Element for status of the request</w:t>
            </w:r>
          </w:p>
        </w:tc>
        <w:tc>
          <w:tcPr>
            <w:tcW w:w="1170" w:type="dxa"/>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rsidR="00726881" w:rsidRPr="00721387" w:rsidRDefault="00726881" w:rsidP="00254AC1">
            <w:pPr>
              <w:spacing w:before="120" w:line="0" w:lineRule="atLeast"/>
              <w:rPr>
                <w:rFonts w:ascii="Arial" w:hAnsi="Arial" w:cs="Arial"/>
                <w:sz w:val="20"/>
                <w:szCs w:val="20"/>
              </w:rPr>
            </w:pPr>
            <w:r>
              <w:rPr>
                <w:rFonts w:ascii="Arial" w:hAnsi="Arial" w:cs="Arial"/>
                <w:sz w:val="20"/>
                <w:szCs w:val="20"/>
              </w:rPr>
              <w:t>smRequestStatusType (</w:t>
            </w:r>
            <w:r w:rsidR="00F30898">
              <w:rPr>
                <w:rFonts w:ascii="Arial" w:hAnsi="Arial" w:cs="Arial"/>
                <w:sz w:val="20"/>
                <w:szCs w:val="20"/>
              </w:rPr>
              <w:t>POSTED</w:t>
            </w:r>
            <w:r>
              <w:rPr>
                <w:rFonts w:ascii="Arial" w:hAnsi="Arial" w:cs="Arial"/>
                <w:sz w:val="20"/>
                <w:szCs w:val="20"/>
              </w:rPr>
              <w:t xml:space="preserve">, </w:t>
            </w:r>
            <w:r w:rsidR="00F30898">
              <w:rPr>
                <w:rFonts w:ascii="Arial" w:hAnsi="Arial" w:cs="Arial"/>
                <w:sz w:val="20"/>
                <w:szCs w:val="20"/>
              </w:rPr>
              <w:t>PENDING_</w:t>
            </w:r>
            <w:r w:rsidR="00254AC1">
              <w:rPr>
                <w:rFonts w:ascii="Arial" w:hAnsi="Arial" w:cs="Arial"/>
                <w:sz w:val="20"/>
                <w:szCs w:val="20"/>
              </w:rPr>
              <w:t>MP</w:t>
            </w:r>
            <w:r w:rsidR="00F30898">
              <w:rPr>
                <w:rFonts w:ascii="Arial" w:hAnsi="Arial" w:cs="Arial"/>
                <w:sz w:val="20"/>
                <w:szCs w:val="20"/>
              </w:rPr>
              <w:t>_RESPONSE</w:t>
            </w:r>
            <w:r>
              <w:rPr>
                <w:rFonts w:ascii="Arial" w:hAnsi="Arial" w:cs="Arial"/>
                <w:sz w:val="20"/>
                <w:szCs w:val="20"/>
              </w:rPr>
              <w:t xml:space="preserve">, </w:t>
            </w:r>
            <w:r w:rsidR="00F30898">
              <w:rPr>
                <w:rFonts w:ascii="Arial" w:hAnsi="Arial" w:cs="Arial"/>
                <w:sz w:val="20"/>
                <w:szCs w:val="20"/>
              </w:rPr>
              <w:t>APPROV</w:t>
            </w:r>
            <w:r>
              <w:rPr>
                <w:rFonts w:ascii="Arial" w:hAnsi="Arial" w:cs="Arial"/>
                <w:sz w:val="20"/>
                <w:szCs w:val="20"/>
              </w:rPr>
              <w:t xml:space="preserve">ED, </w:t>
            </w:r>
            <w:r w:rsidR="00F30898">
              <w:rPr>
                <w:rFonts w:ascii="Arial" w:hAnsi="Arial" w:cs="Arial"/>
                <w:sz w:val="20"/>
                <w:szCs w:val="20"/>
              </w:rPr>
              <w:t>DISAPPROVED</w:t>
            </w:r>
            <w:r>
              <w:rPr>
                <w:rFonts w:ascii="Arial" w:hAnsi="Arial" w:cs="Arial"/>
                <w:sz w:val="20"/>
                <w:szCs w:val="20"/>
              </w:rPr>
              <w:t>, RETRACTED</w:t>
            </w:r>
            <w:r w:rsidR="00F30898">
              <w:rPr>
                <w:rFonts w:ascii="Arial" w:hAnsi="Arial" w:cs="Arial"/>
                <w:sz w:val="20"/>
                <w:szCs w:val="20"/>
              </w:rPr>
              <w:t>, ERROR</w:t>
            </w:r>
            <w:r>
              <w:rPr>
                <w:rFonts w:ascii="Arial" w:hAnsi="Arial" w:cs="Arial"/>
                <w:sz w:val="20"/>
                <w:szCs w:val="20"/>
              </w:rPr>
              <w:t>)</w:t>
            </w:r>
          </w:p>
        </w:tc>
      </w:tr>
      <w:tr w:rsidR="008D032C" w:rsidTr="008D032C">
        <w:trPr>
          <w:cantSplit/>
          <w:trHeight w:val="288"/>
          <w:jc w:val="right"/>
        </w:trPr>
        <w:tc>
          <w:tcPr>
            <w:tcW w:w="1800" w:type="dxa"/>
            <w:tcBorders>
              <w:top w:val="single" w:sz="4" w:space="0" w:color="auto"/>
              <w:bottom w:val="single" w:sz="4" w:space="0" w:color="auto"/>
            </w:tcBorders>
          </w:tcPr>
          <w:p w:rsidR="008D032C" w:rsidRPr="00721387" w:rsidRDefault="008D032C" w:rsidP="00726881">
            <w:pPr>
              <w:spacing w:before="120" w:line="0" w:lineRule="atLeast"/>
              <w:rPr>
                <w:rFonts w:ascii="Arial" w:hAnsi="Arial" w:cs="Arial"/>
                <w:sz w:val="20"/>
                <w:szCs w:val="20"/>
              </w:rPr>
            </w:pPr>
            <w:r>
              <w:rPr>
                <w:rFonts w:ascii="Arial" w:hAnsi="Arial" w:cs="Arial"/>
                <w:sz w:val="20"/>
                <w:szCs w:val="20"/>
              </w:rPr>
              <w:t>errorMessage</w:t>
            </w:r>
          </w:p>
        </w:tc>
        <w:tc>
          <w:tcPr>
            <w:tcW w:w="3474" w:type="dxa"/>
          </w:tcPr>
          <w:p w:rsidR="008D032C" w:rsidRPr="00721387" w:rsidRDefault="008D032C">
            <w:pPr>
              <w:spacing w:before="120" w:line="0" w:lineRule="atLeast"/>
              <w:rPr>
                <w:rFonts w:ascii="Arial" w:hAnsi="Arial" w:cs="Arial"/>
                <w:sz w:val="20"/>
                <w:szCs w:val="20"/>
              </w:rPr>
            </w:pPr>
            <w:r>
              <w:rPr>
                <w:rFonts w:ascii="Arial" w:hAnsi="Arial" w:cs="Arial"/>
                <w:sz w:val="20"/>
              </w:rPr>
              <w:t>An error message of secondary market requests.</w:t>
            </w:r>
          </w:p>
        </w:tc>
        <w:tc>
          <w:tcPr>
            <w:tcW w:w="1170" w:type="dxa"/>
          </w:tcPr>
          <w:p w:rsidR="008D032C" w:rsidRPr="00721387" w:rsidRDefault="008D032C" w:rsidP="00726881">
            <w:pPr>
              <w:spacing w:before="120" w:line="0" w:lineRule="atLeast"/>
              <w:rPr>
                <w:rFonts w:ascii="Arial" w:hAnsi="Arial" w:cs="Arial"/>
                <w:sz w:val="20"/>
                <w:szCs w:val="20"/>
              </w:rPr>
            </w:pPr>
            <w:r w:rsidRPr="00D11B36">
              <w:rPr>
                <w:rFonts w:ascii="Arial" w:hAnsi="Arial" w:cs="Arial"/>
                <w:sz w:val="20"/>
              </w:rPr>
              <w:t>Optional</w:t>
            </w:r>
          </w:p>
        </w:tc>
        <w:tc>
          <w:tcPr>
            <w:tcW w:w="2988" w:type="dxa"/>
            <w:tcBorders>
              <w:top w:val="single" w:sz="4" w:space="0" w:color="auto"/>
              <w:bottom w:val="single" w:sz="4" w:space="0" w:color="auto"/>
            </w:tcBorders>
          </w:tcPr>
          <w:p w:rsidR="008D032C" w:rsidRPr="00721387" w:rsidRDefault="008D032C" w:rsidP="00726881">
            <w:pPr>
              <w:spacing w:before="120" w:line="0" w:lineRule="atLeast"/>
              <w:rPr>
                <w:rFonts w:ascii="Arial" w:hAnsi="Arial" w:cs="Arial"/>
                <w:sz w:val="20"/>
                <w:szCs w:val="20"/>
              </w:rPr>
            </w:pPr>
            <w:r>
              <w:rPr>
                <w:rFonts w:ascii="Arial" w:hAnsi="Arial" w:cs="Arial"/>
                <w:sz w:val="20"/>
              </w:rPr>
              <w:t>String (1000 characters max)</w:t>
            </w:r>
          </w:p>
        </w:tc>
      </w:tr>
    </w:tbl>
    <w:p w:rsidR="00726881" w:rsidRDefault="00726881" w:rsidP="00721387"/>
    <w:p w:rsidR="00726881" w:rsidRDefault="00726881" w:rsidP="00721387">
      <w:r>
        <w:t xml:space="preserve">Table </w:t>
      </w:r>
      <w:r w:rsidR="00EB4E92">
        <w:t>4</w:t>
      </w:r>
      <w:r>
        <w:t>: Request ID</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726881" w:rsidTr="008F1775">
        <w:trPr>
          <w:cantSplit/>
          <w:trHeight w:val="503"/>
          <w:tblHeader/>
          <w:jc w:val="right"/>
        </w:trPr>
        <w:tc>
          <w:tcPr>
            <w:tcW w:w="1800" w:type="dxa"/>
            <w:tcBorders>
              <w:top w:val="single" w:sz="4" w:space="0" w:color="auto"/>
            </w:tcBorders>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726881" w:rsidRDefault="00726881" w:rsidP="00726881">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726881" w:rsidRPr="00721387" w:rsidRDefault="00726881" w:rsidP="00726881">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726881" w:rsidRPr="00721387" w:rsidRDefault="00726881" w:rsidP="00726881">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726881" w:rsidTr="00726881">
        <w:trPr>
          <w:cantSplit/>
          <w:trHeight w:val="288"/>
          <w:jc w:val="right"/>
        </w:trPr>
        <w:tc>
          <w:tcPr>
            <w:tcW w:w="1800"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lastRenderedPageBreak/>
              <w:t>requestId</w:t>
            </w:r>
          </w:p>
        </w:tc>
        <w:tc>
          <w:tcPr>
            <w:tcW w:w="4590" w:type="dxa"/>
          </w:tcPr>
          <w:p w:rsidR="00726881" w:rsidRPr="00721387" w:rsidRDefault="00726881" w:rsidP="00726881">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buy/sell offer request ID</w:t>
            </w:r>
          </w:p>
        </w:tc>
        <w:tc>
          <w:tcPr>
            <w:tcW w:w="1224" w:type="dxa"/>
          </w:tcPr>
          <w:p w:rsidR="00726881" w:rsidRPr="00721387" w:rsidRDefault="00726881" w:rsidP="00726881">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p>
        </w:tc>
      </w:tr>
      <w:tr w:rsidR="00726881" w:rsidTr="00726881">
        <w:trPr>
          <w:cantSplit/>
          <w:trHeight w:val="288"/>
          <w:jc w:val="right"/>
        </w:trPr>
        <w:tc>
          <w:tcPr>
            <w:tcW w:w="1800"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id</w:t>
            </w:r>
          </w:p>
        </w:tc>
        <w:tc>
          <w:tcPr>
            <w:tcW w:w="4590" w:type="dxa"/>
          </w:tcPr>
          <w:p w:rsidR="00726881" w:rsidRPr="00721387" w:rsidRDefault="00726881">
            <w:pPr>
              <w:spacing w:before="120" w:line="0" w:lineRule="atLeast"/>
              <w:rPr>
                <w:rFonts w:ascii="Arial" w:hAnsi="Arial" w:cs="Arial"/>
                <w:sz w:val="20"/>
                <w:szCs w:val="20"/>
              </w:rPr>
            </w:pPr>
            <w:r>
              <w:rPr>
                <w:rFonts w:ascii="Arial" w:hAnsi="Arial" w:cs="Arial"/>
                <w:sz w:val="20"/>
                <w:szCs w:val="20"/>
              </w:rPr>
              <w:t>Identifier of buy or sell offer request</w:t>
            </w:r>
            <w:r w:rsidR="00C4248B">
              <w:rPr>
                <w:rFonts w:ascii="Arial" w:hAnsi="Arial" w:cs="Arial"/>
                <w:sz w:val="20"/>
                <w:szCs w:val="20"/>
              </w:rPr>
              <w:t xml:space="preserve"> issued as part of a postPublicSmRequest() or postPrivateSmRequest()</w:t>
            </w:r>
          </w:p>
        </w:tc>
        <w:tc>
          <w:tcPr>
            <w:tcW w:w="1224" w:type="dxa"/>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726881" w:rsidRPr="00721387" w:rsidRDefault="00726881" w:rsidP="00726881">
            <w:pPr>
              <w:spacing w:before="120" w:line="0" w:lineRule="atLeast"/>
              <w:rPr>
                <w:rFonts w:ascii="Arial" w:hAnsi="Arial" w:cs="Arial"/>
                <w:sz w:val="20"/>
                <w:szCs w:val="20"/>
              </w:rPr>
            </w:pPr>
            <w:r>
              <w:rPr>
                <w:rFonts w:ascii="Arial" w:hAnsi="Arial" w:cs="Arial"/>
                <w:sz w:val="20"/>
                <w:szCs w:val="20"/>
              </w:rPr>
              <w:t>Long</w:t>
            </w:r>
          </w:p>
        </w:tc>
      </w:tr>
    </w:tbl>
    <w:p w:rsidR="00726881" w:rsidRDefault="00726881" w:rsidP="00721387"/>
    <w:p w:rsidR="007056C8" w:rsidRDefault="007056C8" w:rsidP="007056C8">
      <w:pPr>
        <w:pStyle w:val="Heading3"/>
      </w:pPr>
      <w:bookmarkStart w:id="32" w:name="_Toc364600357"/>
      <w:r>
        <w:t xml:space="preserve">2.1.3 </w:t>
      </w:r>
      <w:r w:rsidR="0086778C">
        <w:t>Fault Response</w:t>
      </w:r>
      <w:bookmarkEnd w:id="32"/>
    </w:p>
    <w:p w:rsidR="000A521C" w:rsidRDefault="000A521C" w:rsidP="00137626">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SPT0003</w:t>
      </w:r>
      <w:r>
        <w:rPr>
          <w:rFonts w:ascii="Arial" w:hAnsi="Arial" w:cs="Arial"/>
          <w:color w:val="000000" w:themeColor="text1"/>
          <w:sz w:val="20"/>
          <w:szCs w:val="20"/>
        </w:rPr>
        <w:t xml:space="preserve">: </w:t>
      </w:r>
      <w:r w:rsidRPr="00254AC1">
        <w:rPr>
          <w:rFonts w:ascii="Arial" w:hAnsi="Arial" w:cs="Arial"/>
          <w:color w:val="000000" w:themeColor="text1"/>
          <w:sz w:val="20"/>
          <w:szCs w:val="20"/>
        </w:rPr>
        <w:t>Source "</w:t>
      </w:r>
      <w:r>
        <w:rPr>
          <w:rFonts w:ascii="Arial" w:hAnsi="Arial" w:cs="Arial"/>
          <w:color w:val="000000" w:themeColor="text1"/>
          <w:sz w:val="20"/>
          <w:szCs w:val="20"/>
        </w:rPr>
        <w:t>xxxx</w:t>
      </w:r>
      <w:r w:rsidRPr="00254AC1">
        <w:rPr>
          <w:rFonts w:ascii="Arial" w:hAnsi="Arial" w:cs="Arial"/>
          <w:color w:val="000000" w:themeColor="text1"/>
          <w:sz w:val="20"/>
          <w:szCs w:val="20"/>
        </w:rPr>
        <w:t>" does not exist in the system.</w:t>
      </w:r>
    </w:p>
    <w:p w:rsidR="00254AC1" w:rsidRPr="00254AC1" w:rsidRDefault="00254AC1" w:rsidP="00254AC1">
      <w:pPr>
        <w:spacing w:after="0"/>
        <w:rPr>
          <w:rFonts w:ascii="Arial" w:hAnsi="Arial" w:cs="Arial"/>
          <w:color w:val="000000" w:themeColor="text1"/>
          <w:sz w:val="20"/>
          <w:szCs w:val="20"/>
        </w:rPr>
      </w:pPr>
      <w:r w:rsidRPr="00254AC1">
        <w:rPr>
          <w:rFonts w:ascii="Arial" w:hAnsi="Arial" w:cs="Arial"/>
          <w:color w:val="000000" w:themeColor="text1"/>
          <w:sz w:val="20"/>
          <w:szCs w:val="20"/>
        </w:rPr>
        <w:t>SPT0004</w:t>
      </w:r>
      <w:r>
        <w:rPr>
          <w:rFonts w:ascii="Arial" w:hAnsi="Arial" w:cs="Arial"/>
          <w:color w:val="000000" w:themeColor="text1"/>
          <w:sz w:val="20"/>
          <w:szCs w:val="20"/>
        </w:rPr>
        <w:t xml:space="preserve">: </w:t>
      </w:r>
      <w:r w:rsidRPr="00254AC1">
        <w:rPr>
          <w:rFonts w:ascii="Arial" w:hAnsi="Arial" w:cs="Arial"/>
          <w:color w:val="000000" w:themeColor="text1"/>
          <w:sz w:val="20"/>
          <w:szCs w:val="20"/>
        </w:rPr>
        <w:t>Sink "</w:t>
      </w:r>
      <w:r>
        <w:rPr>
          <w:rFonts w:ascii="Arial" w:hAnsi="Arial" w:cs="Arial"/>
          <w:color w:val="000000" w:themeColor="text1"/>
          <w:sz w:val="20"/>
          <w:szCs w:val="20"/>
        </w:rPr>
        <w:t>xxxx</w:t>
      </w:r>
      <w:r w:rsidRPr="00254AC1">
        <w:rPr>
          <w:rFonts w:ascii="Arial" w:hAnsi="Arial" w:cs="Arial"/>
          <w:color w:val="000000" w:themeColor="text1"/>
          <w:sz w:val="20"/>
          <w:szCs w:val="20"/>
        </w:rPr>
        <w:t>" does not exist in the system.</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SMT0003</w:t>
      </w:r>
      <w:r>
        <w:rPr>
          <w:rFonts w:ascii="Arial" w:hAnsi="Arial" w:cs="Arial"/>
          <w:color w:val="000000" w:themeColor="text1"/>
          <w:sz w:val="20"/>
          <w:szCs w:val="20"/>
        </w:rPr>
        <w:t xml:space="preserve">: </w:t>
      </w:r>
      <w:r w:rsidRPr="00254AC1">
        <w:rPr>
          <w:rFonts w:ascii="Arial" w:hAnsi="Arial" w:cs="Arial"/>
          <w:color w:val="000000" w:themeColor="text1"/>
          <w:sz w:val="20"/>
          <w:szCs w:val="20"/>
        </w:rPr>
        <w:t>End date is invalid. It must be later than or the same as start date.</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SMT0006</w:t>
      </w:r>
      <w:r>
        <w:rPr>
          <w:rFonts w:ascii="Arial" w:hAnsi="Arial" w:cs="Arial"/>
          <w:color w:val="000000" w:themeColor="text1"/>
          <w:sz w:val="20"/>
          <w:szCs w:val="20"/>
        </w:rPr>
        <w:t>: FTR</w:t>
      </w:r>
      <w:r w:rsidRPr="00254AC1">
        <w:rPr>
          <w:rFonts w:ascii="Arial" w:hAnsi="Arial" w:cs="Arial"/>
          <w:color w:val="000000" w:themeColor="text1"/>
          <w:sz w:val="20"/>
          <w:szCs w:val="20"/>
        </w:rPr>
        <w:t xml:space="preserve"> ID "</w:t>
      </w:r>
      <w:r w:rsidRPr="00254AC1">
        <w:rPr>
          <w:rFonts w:ascii="Arial" w:hAnsi="Arial" w:cs="Arial"/>
          <w:bCs/>
          <w:color w:val="000000" w:themeColor="text1"/>
          <w:sz w:val="20"/>
          <w:szCs w:val="20"/>
        </w:rPr>
        <w:t>xxx</w:t>
      </w:r>
      <w:r w:rsidRPr="00254AC1">
        <w:rPr>
          <w:rFonts w:ascii="Arial" w:hAnsi="Arial" w:cs="Arial"/>
          <w:color w:val="000000" w:themeColor="text1"/>
          <w:sz w:val="20"/>
          <w:szCs w:val="20"/>
        </w:rPr>
        <w:t>" in the sell offer does not belong to the asset owner "</w:t>
      </w:r>
      <w:r w:rsidRPr="00254AC1">
        <w:rPr>
          <w:rFonts w:ascii="Arial" w:hAnsi="Arial" w:cs="Arial"/>
          <w:bCs/>
          <w:color w:val="000000" w:themeColor="text1"/>
          <w:sz w:val="20"/>
          <w:szCs w:val="20"/>
        </w:rPr>
        <w:t>yyy</w:t>
      </w:r>
      <w:r w:rsidRPr="00254AC1">
        <w:rPr>
          <w:rFonts w:ascii="Arial" w:hAnsi="Arial" w:cs="Arial"/>
          <w:color w:val="000000" w:themeColor="text1"/>
          <w:sz w:val="20"/>
          <w:szCs w:val="20"/>
        </w:rPr>
        <w:t xml:space="preserve">". </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SMT0007</w:t>
      </w:r>
      <w:r>
        <w:rPr>
          <w:rFonts w:ascii="Arial" w:hAnsi="Arial" w:cs="Arial"/>
          <w:color w:val="000000" w:themeColor="text1"/>
          <w:sz w:val="20"/>
          <w:szCs w:val="20"/>
        </w:rPr>
        <w:t xml:space="preserve">: </w:t>
      </w:r>
      <w:r w:rsidRPr="00254AC1">
        <w:rPr>
          <w:rFonts w:ascii="Arial" w:hAnsi="Arial" w:cs="Arial"/>
          <w:color w:val="000000" w:themeColor="text1"/>
          <w:sz w:val="20"/>
          <w:szCs w:val="20"/>
        </w:rPr>
        <w:t xml:space="preserve">The </w:t>
      </w:r>
      <w:r>
        <w:rPr>
          <w:rFonts w:ascii="Arial" w:hAnsi="Arial" w:cs="Arial"/>
          <w:color w:val="000000" w:themeColor="text1"/>
          <w:sz w:val="20"/>
          <w:szCs w:val="20"/>
        </w:rPr>
        <w:t>FT</w:t>
      </w:r>
      <w:r w:rsidRPr="00254AC1">
        <w:rPr>
          <w:rFonts w:ascii="Arial" w:hAnsi="Arial" w:cs="Arial"/>
          <w:color w:val="000000" w:themeColor="text1"/>
          <w:sz w:val="20"/>
          <w:szCs w:val="20"/>
        </w:rPr>
        <w:t xml:space="preserve">R ID must be specified for a sell offer. </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SMT0008</w:t>
      </w:r>
      <w:r>
        <w:rPr>
          <w:rFonts w:ascii="Arial" w:hAnsi="Arial" w:cs="Arial"/>
          <w:color w:val="000000" w:themeColor="text1"/>
          <w:sz w:val="20"/>
          <w:szCs w:val="20"/>
        </w:rPr>
        <w:t xml:space="preserve">: </w:t>
      </w:r>
      <w:r w:rsidRPr="00254AC1">
        <w:rPr>
          <w:rFonts w:ascii="Arial" w:hAnsi="Arial" w:cs="Arial"/>
          <w:color w:val="000000" w:themeColor="text1"/>
          <w:sz w:val="20"/>
          <w:szCs w:val="20"/>
        </w:rPr>
        <w:t xml:space="preserve">A BUY offer request should not have </w:t>
      </w:r>
      <w:r>
        <w:rPr>
          <w:rFonts w:ascii="Arial" w:hAnsi="Arial" w:cs="Arial"/>
          <w:color w:val="000000" w:themeColor="text1"/>
          <w:sz w:val="20"/>
          <w:szCs w:val="20"/>
        </w:rPr>
        <w:t>FTR</w:t>
      </w:r>
      <w:r w:rsidRPr="00254AC1">
        <w:rPr>
          <w:rFonts w:ascii="Arial" w:hAnsi="Arial" w:cs="Arial"/>
          <w:color w:val="000000" w:themeColor="text1"/>
          <w:sz w:val="20"/>
          <w:szCs w:val="20"/>
        </w:rPr>
        <w:t xml:space="preserve"> ID.</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SMT0011</w:t>
      </w:r>
      <w:r>
        <w:rPr>
          <w:rFonts w:ascii="Arial" w:hAnsi="Arial" w:cs="Arial"/>
          <w:color w:val="000000" w:themeColor="text1"/>
          <w:sz w:val="20"/>
          <w:szCs w:val="20"/>
        </w:rPr>
        <w:t xml:space="preserve">: </w:t>
      </w:r>
      <w:r w:rsidRPr="00254AC1">
        <w:rPr>
          <w:rFonts w:ascii="Arial" w:hAnsi="Arial" w:cs="Arial"/>
          <w:color w:val="000000" w:themeColor="text1"/>
          <w:sz w:val="20"/>
          <w:szCs w:val="20"/>
        </w:rPr>
        <w:t xml:space="preserve">Sell offer and </w:t>
      </w:r>
      <w:r>
        <w:rPr>
          <w:rFonts w:ascii="Arial" w:hAnsi="Arial" w:cs="Arial"/>
          <w:color w:val="000000" w:themeColor="text1"/>
          <w:sz w:val="20"/>
          <w:szCs w:val="20"/>
        </w:rPr>
        <w:t>FT</w:t>
      </w:r>
      <w:r w:rsidRPr="00254AC1">
        <w:rPr>
          <w:rFonts w:ascii="Arial" w:hAnsi="Arial" w:cs="Arial"/>
          <w:color w:val="000000" w:themeColor="text1"/>
          <w:sz w:val="20"/>
          <w:szCs w:val="20"/>
        </w:rPr>
        <w:t>R ID "</w:t>
      </w:r>
      <w:r>
        <w:rPr>
          <w:rFonts w:ascii="Arial" w:hAnsi="Arial" w:cs="Arial"/>
          <w:color w:val="000000" w:themeColor="text1"/>
          <w:sz w:val="20"/>
          <w:szCs w:val="20"/>
        </w:rPr>
        <w:t>xxx</w:t>
      </w:r>
      <w:r w:rsidRPr="00254AC1">
        <w:rPr>
          <w:rFonts w:ascii="Arial" w:hAnsi="Arial" w:cs="Arial"/>
          <w:color w:val="000000" w:themeColor="text1"/>
          <w:sz w:val="20"/>
          <w:szCs w:val="20"/>
        </w:rPr>
        <w:t xml:space="preserve">" must have the same TOU, source and sink. </w:t>
      </w:r>
    </w:p>
    <w:p w:rsidR="00254AC1" w:rsidRPr="00254AC1" w:rsidRDefault="00254AC1" w:rsidP="00254AC1">
      <w:pPr>
        <w:autoSpaceDE w:val="0"/>
        <w:autoSpaceDN w:val="0"/>
        <w:adjustRightInd w:val="0"/>
        <w:spacing w:after="0" w:line="240" w:lineRule="auto"/>
        <w:rPr>
          <w:rFonts w:ascii="Arial" w:hAnsi="Arial" w:cs="Arial"/>
          <w:color w:val="000000" w:themeColor="text1"/>
          <w:sz w:val="20"/>
          <w:szCs w:val="20"/>
        </w:rPr>
      </w:pPr>
      <w:r w:rsidRPr="00254AC1">
        <w:rPr>
          <w:rFonts w:ascii="Arial" w:hAnsi="Arial" w:cs="Arial"/>
          <w:color w:val="000000" w:themeColor="text1"/>
          <w:sz w:val="20"/>
          <w:szCs w:val="20"/>
        </w:rPr>
        <w:t>SMT0014</w:t>
      </w:r>
      <w:r>
        <w:rPr>
          <w:rFonts w:ascii="Arial" w:hAnsi="Arial" w:cs="Arial"/>
          <w:color w:val="000000" w:themeColor="text1"/>
          <w:sz w:val="20"/>
          <w:szCs w:val="20"/>
        </w:rPr>
        <w:t xml:space="preserve">: </w:t>
      </w:r>
      <w:r w:rsidRPr="00254AC1">
        <w:rPr>
          <w:rFonts w:ascii="Arial" w:hAnsi="Arial" w:cs="Arial"/>
          <w:color w:val="000000" w:themeColor="text1"/>
          <w:sz w:val="20"/>
          <w:szCs w:val="20"/>
        </w:rPr>
        <w:t xml:space="preserve">Public offer must not have responding AO specified during posting. </w:t>
      </w:r>
    </w:p>
    <w:p w:rsidR="00254AC1" w:rsidRPr="00254AC1" w:rsidRDefault="00254AC1" w:rsidP="00254AC1">
      <w:pPr>
        <w:rPr>
          <w:rFonts w:ascii="Arial" w:hAnsi="Arial" w:cs="Arial"/>
          <w:color w:val="000000" w:themeColor="text1"/>
          <w:sz w:val="20"/>
        </w:rPr>
      </w:pPr>
      <w:r w:rsidRPr="00254AC1">
        <w:rPr>
          <w:rFonts w:ascii="Arial" w:hAnsi="Arial" w:cs="Arial"/>
          <w:color w:val="000000" w:themeColor="text1"/>
          <w:sz w:val="20"/>
          <w:szCs w:val="20"/>
        </w:rPr>
        <w:t>SMT0015</w:t>
      </w:r>
      <w:r>
        <w:rPr>
          <w:rFonts w:ascii="Arial" w:hAnsi="Arial" w:cs="Arial"/>
          <w:color w:val="000000" w:themeColor="text1"/>
          <w:sz w:val="20"/>
          <w:szCs w:val="20"/>
        </w:rPr>
        <w:t xml:space="preserve">: </w:t>
      </w:r>
      <w:r w:rsidRPr="00254AC1">
        <w:rPr>
          <w:rFonts w:ascii="Arial" w:hAnsi="Arial" w:cs="Arial"/>
          <w:color w:val="000000" w:themeColor="text1"/>
          <w:sz w:val="20"/>
          <w:szCs w:val="20"/>
        </w:rPr>
        <w:t>MW value must be numeric and &gt;= 0.1</w:t>
      </w:r>
    </w:p>
    <w:p w:rsidR="000A521C" w:rsidRDefault="002B2540" w:rsidP="000A521C">
      <w:pPr>
        <w:pStyle w:val="Heading3"/>
      </w:pPr>
      <w:bookmarkStart w:id="33" w:name="_Toc364600358"/>
      <w:r>
        <w:t>2.1.4 Sample</w:t>
      </w:r>
      <w:r w:rsidR="006B13E5">
        <w:t xml:space="preserve"> of </w:t>
      </w:r>
      <w:r w:rsidR="001D4F2A">
        <w:t xml:space="preserve">Public Secondary Market </w:t>
      </w:r>
      <w:r w:rsidR="006B13E5">
        <w:t>Re</w:t>
      </w:r>
      <w:r>
        <w:t>quest</w:t>
      </w:r>
      <w:bookmarkEnd w:id="33"/>
    </w:p>
    <w:p w:rsidR="009605C9" w:rsidRPr="00B058FC" w:rsidRDefault="009605C9" w:rsidP="00B058FC">
      <w:pPr>
        <w:pStyle w:val="ListParagraph"/>
        <w:ind w:left="0"/>
        <w:rPr>
          <w:color w:val="000000" w:themeColor="text1"/>
        </w:rPr>
      </w:pPr>
      <w:r w:rsidRPr="00B058FC">
        <w:rPr>
          <w:color w:val="000000" w:themeColor="text1"/>
        </w:rPr>
        <w:t>&lt;soapenv:Envelope xmlns:soapenv="http://schemas.xmlsoap.org/soap/envelope/" xmlns:sec="http://api.</w:t>
      </w:r>
      <w:r w:rsidR="008F1775">
        <w:rPr>
          <w:color w:val="000000" w:themeColor="text1"/>
        </w:rPr>
        <w:t>miso</w:t>
      </w:r>
      <w:r w:rsidRPr="00B058FC">
        <w:rPr>
          <w:color w:val="000000" w:themeColor="text1"/>
        </w:rPr>
        <w:t>.org/schema/</w:t>
      </w:r>
      <w:r w:rsidR="008F1775">
        <w:rPr>
          <w:color w:val="000000" w:themeColor="text1"/>
        </w:rPr>
        <w:t>ftr</w:t>
      </w:r>
      <w:r w:rsidR="006542D1">
        <w:rPr>
          <w:color w:val="000000" w:themeColor="text1"/>
        </w:rPr>
        <w:t>/SecondaryMarket/v1</w:t>
      </w:r>
      <w:r w:rsidRPr="00B058FC">
        <w:rPr>
          <w:color w:val="000000" w:themeColor="text1"/>
        </w:rPr>
        <w:t>"&gt;</w:t>
      </w:r>
    </w:p>
    <w:p w:rsidR="009605C9" w:rsidRPr="00B058FC" w:rsidRDefault="009605C9" w:rsidP="00B058FC">
      <w:pPr>
        <w:pStyle w:val="ListParagraph"/>
        <w:ind w:left="0"/>
        <w:rPr>
          <w:color w:val="000000" w:themeColor="text1"/>
        </w:rPr>
      </w:pPr>
      <w:r w:rsidRPr="00B058FC">
        <w:rPr>
          <w:color w:val="000000" w:themeColor="text1"/>
        </w:rPr>
        <w:t xml:space="preserve">   &lt;soapenv:Header/&gt;</w:t>
      </w:r>
    </w:p>
    <w:p w:rsidR="009605C9" w:rsidRPr="00B058FC" w:rsidRDefault="009605C9" w:rsidP="00B058FC">
      <w:pPr>
        <w:pStyle w:val="ListParagraph"/>
        <w:ind w:left="0"/>
        <w:rPr>
          <w:color w:val="000000" w:themeColor="text1"/>
        </w:rPr>
      </w:pPr>
      <w:r w:rsidRPr="00B058FC">
        <w:rPr>
          <w:color w:val="000000" w:themeColor="text1"/>
        </w:rPr>
        <w:t xml:space="preserve">   &lt;soapenv:Body&gt;</w:t>
      </w:r>
    </w:p>
    <w:p w:rsidR="009605C9" w:rsidRPr="00B058FC" w:rsidRDefault="009605C9" w:rsidP="00B058FC">
      <w:pPr>
        <w:pStyle w:val="ListParagraph"/>
        <w:ind w:left="0"/>
        <w:rPr>
          <w:color w:val="000000" w:themeColor="text1"/>
        </w:rPr>
      </w:pPr>
      <w:r w:rsidRPr="00B058FC">
        <w:rPr>
          <w:color w:val="000000" w:themeColor="text1"/>
        </w:rPr>
        <w:t xml:space="preserve">      &lt;postSmPublicRequest&gt;</w:t>
      </w:r>
    </w:p>
    <w:p w:rsidR="009605C9" w:rsidRPr="00B058FC" w:rsidRDefault="009605C9" w:rsidP="00B058FC">
      <w:pPr>
        <w:pStyle w:val="ListParagraph"/>
        <w:ind w:left="0"/>
        <w:rPr>
          <w:color w:val="000000" w:themeColor="text1"/>
        </w:rPr>
      </w:pPr>
      <w:r w:rsidRPr="00B058FC">
        <w:rPr>
          <w:color w:val="000000" w:themeColor="text1"/>
        </w:rPr>
        <w:t xml:space="preserve">         &lt;request&gt;</w:t>
      </w:r>
    </w:p>
    <w:p w:rsidR="009605C9" w:rsidRPr="00B058FC" w:rsidRDefault="009605C9" w:rsidP="00B058FC">
      <w:pPr>
        <w:pStyle w:val="ListParagraph"/>
        <w:ind w:left="0"/>
        <w:rPr>
          <w:color w:val="000000" w:themeColor="text1"/>
        </w:rPr>
      </w:pPr>
      <w:r w:rsidRPr="00B058FC">
        <w:rPr>
          <w:color w:val="000000" w:themeColor="text1"/>
        </w:rPr>
        <w:t xml:space="preserve">            &lt;requestType&gt;BUY&lt;/requestType&gt;</w:t>
      </w:r>
    </w:p>
    <w:p w:rsidR="009605C9" w:rsidRPr="00B058FC" w:rsidRDefault="009605C9" w:rsidP="00B058FC">
      <w:pPr>
        <w:pStyle w:val="ListParagraph"/>
        <w:ind w:left="0"/>
        <w:rPr>
          <w:color w:val="000000" w:themeColor="text1"/>
        </w:rPr>
      </w:pPr>
      <w:r w:rsidRPr="00B058FC">
        <w:rPr>
          <w:color w:val="000000" w:themeColor="text1"/>
        </w:rPr>
        <w:t xml:space="preserve">            &lt;source&gt;A&lt;/source&gt;</w:t>
      </w:r>
    </w:p>
    <w:p w:rsidR="009605C9" w:rsidRPr="00B058FC" w:rsidRDefault="009605C9" w:rsidP="00B058FC">
      <w:pPr>
        <w:pStyle w:val="ListParagraph"/>
        <w:ind w:left="0"/>
        <w:rPr>
          <w:color w:val="000000" w:themeColor="text1"/>
        </w:rPr>
      </w:pPr>
      <w:r w:rsidRPr="00B058FC">
        <w:rPr>
          <w:color w:val="000000" w:themeColor="text1"/>
        </w:rPr>
        <w:t xml:space="preserve">            &lt;sink&gt;B&lt;/sink&gt;</w:t>
      </w:r>
    </w:p>
    <w:p w:rsidR="009605C9" w:rsidRPr="00B058FC" w:rsidRDefault="009605C9" w:rsidP="00B058FC">
      <w:pPr>
        <w:pStyle w:val="ListParagraph"/>
        <w:ind w:left="0"/>
        <w:rPr>
          <w:color w:val="000000" w:themeColor="text1"/>
        </w:rPr>
      </w:pPr>
      <w:r w:rsidRPr="00B058FC">
        <w:rPr>
          <w:color w:val="000000" w:themeColor="text1"/>
        </w:rPr>
        <w:t xml:space="preserve">            </w:t>
      </w:r>
      <w:r w:rsidR="00A94BAB">
        <w:rPr>
          <w:color w:val="000000" w:themeColor="text1"/>
        </w:rPr>
        <w:t>&lt;tou&gt;PEAK&lt;/tou&gt;</w:t>
      </w:r>
    </w:p>
    <w:p w:rsidR="009605C9" w:rsidRPr="00B058FC" w:rsidRDefault="009605C9" w:rsidP="00B058FC">
      <w:pPr>
        <w:pStyle w:val="ListParagraph"/>
        <w:ind w:left="0"/>
        <w:rPr>
          <w:color w:val="000000" w:themeColor="text1"/>
        </w:rPr>
      </w:pPr>
      <w:r w:rsidRPr="00B058FC">
        <w:rPr>
          <w:color w:val="000000" w:themeColor="text1"/>
        </w:rPr>
        <w:t xml:space="preserve">            &lt;startDate&gt;03/01/2012&lt;/startDate&gt;</w:t>
      </w:r>
    </w:p>
    <w:p w:rsidR="009605C9" w:rsidRPr="00B058FC" w:rsidRDefault="009605C9" w:rsidP="00B058FC">
      <w:pPr>
        <w:pStyle w:val="ListParagraph"/>
        <w:ind w:left="0"/>
        <w:rPr>
          <w:color w:val="000000" w:themeColor="text1"/>
        </w:rPr>
      </w:pPr>
      <w:r w:rsidRPr="00B058FC">
        <w:rPr>
          <w:color w:val="000000" w:themeColor="text1"/>
        </w:rPr>
        <w:t xml:space="preserve">            &lt;endDate&gt;03/31/2012&lt;/endDate&gt;</w:t>
      </w:r>
    </w:p>
    <w:p w:rsidR="009605C9" w:rsidRPr="00B058FC" w:rsidRDefault="009605C9" w:rsidP="00B058FC">
      <w:pPr>
        <w:pStyle w:val="ListParagraph"/>
        <w:ind w:left="0"/>
        <w:rPr>
          <w:color w:val="000000" w:themeColor="text1"/>
        </w:rPr>
      </w:pPr>
      <w:r w:rsidRPr="00B058FC">
        <w:rPr>
          <w:color w:val="000000" w:themeColor="text1"/>
        </w:rPr>
        <w:t xml:space="preserve">            &lt;mw&gt;10&lt;/mw&gt;</w:t>
      </w:r>
    </w:p>
    <w:p w:rsidR="009605C9" w:rsidRPr="00B058FC" w:rsidRDefault="009605C9" w:rsidP="00B058FC">
      <w:pPr>
        <w:pStyle w:val="ListParagraph"/>
        <w:ind w:left="0"/>
        <w:rPr>
          <w:color w:val="000000" w:themeColor="text1"/>
        </w:rPr>
      </w:pPr>
      <w:r w:rsidRPr="00B058FC">
        <w:rPr>
          <w:color w:val="000000" w:themeColor="text1"/>
        </w:rPr>
        <w:t xml:space="preserve">            &lt;contactInfo&gt;</w:t>
      </w:r>
    </w:p>
    <w:p w:rsidR="009605C9" w:rsidRPr="00B058FC" w:rsidRDefault="009605C9" w:rsidP="00B058FC">
      <w:pPr>
        <w:pStyle w:val="ListParagraph"/>
        <w:ind w:left="0"/>
        <w:rPr>
          <w:color w:val="000000" w:themeColor="text1"/>
        </w:rPr>
      </w:pPr>
      <w:r w:rsidRPr="00B058FC">
        <w:rPr>
          <w:color w:val="000000" w:themeColor="text1"/>
        </w:rPr>
        <w:t xml:space="preserve">               &lt;name&gt;john&lt;/name&gt;</w:t>
      </w:r>
    </w:p>
    <w:p w:rsidR="009605C9" w:rsidRPr="00B058FC" w:rsidRDefault="009605C9" w:rsidP="00B058FC">
      <w:pPr>
        <w:pStyle w:val="ListParagraph"/>
        <w:ind w:left="0"/>
        <w:rPr>
          <w:color w:val="000000" w:themeColor="text1"/>
        </w:rPr>
      </w:pPr>
      <w:r w:rsidRPr="00B058FC">
        <w:rPr>
          <w:color w:val="000000" w:themeColor="text1"/>
        </w:rPr>
        <w:t xml:space="preserve">               &lt;phone&gt;345-876-3453&lt;/phone&gt;</w:t>
      </w:r>
    </w:p>
    <w:p w:rsidR="009605C9" w:rsidRPr="00B058FC" w:rsidRDefault="009605C9" w:rsidP="00B058FC">
      <w:pPr>
        <w:pStyle w:val="ListParagraph"/>
        <w:ind w:left="0"/>
        <w:rPr>
          <w:color w:val="000000" w:themeColor="text1"/>
        </w:rPr>
      </w:pPr>
      <w:r w:rsidRPr="00B058FC">
        <w:rPr>
          <w:color w:val="000000" w:themeColor="text1"/>
        </w:rPr>
        <w:t xml:space="preserve">               &lt;email&gt;john@xyz.com&lt;/email&gt;</w:t>
      </w:r>
    </w:p>
    <w:p w:rsidR="009605C9" w:rsidRDefault="009605C9" w:rsidP="00B058FC">
      <w:pPr>
        <w:pStyle w:val="ListParagraph"/>
        <w:ind w:left="0"/>
        <w:rPr>
          <w:color w:val="000000" w:themeColor="text1"/>
        </w:rPr>
      </w:pPr>
      <w:r w:rsidRPr="00B058FC">
        <w:rPr>
          <w:color w:val="000000" w:themeColor="text1"/>
        </w:rPr>
        <w:t xml:space="preserve">            &lt;/contactInfo&gt;</w:t>
      </w:r>
    </w:p>
    <w:p w:rsidR="00970602" w:rsidRPr="00B058FC" w:rsidRDefault="00970602" w:rsidP="00B058FC">
      <w:pPr>
        <w:pStyle w:val="ListParagraph"/>
        <w:ind w:left="0"/>
        <w:rPr>
          <w:color w:val="000000" w:themeColor="text1"/>
        </w:rPr>
      </w:pPr>
      <w:r>
        <w:rPr>
          <w:color w:val="000000" w:themeColor="text1"/>
        </w:rPr>
        <w:lastRenderedPageBreak/>
        <w:t xml:space="preserve">            &lt;description&gt;March Buy From A To B&lt;/description&gt;</w:t>
      </w:r>
    </w:p>
    <w:p w:rsidR="005265A2" w:rsidRPr="00B058FC" w:rsidRDefault="005265A2" w:rsidP="005265A2">
      <w:pPr>
        <w:pStyle w:val="ListParagraph"/>
        <w:ind w:left="0"/>
        <w:rPr>
          <w:color w:val="000000" w:themeColor="text1"/>
        </w:rPr>
      </w:pPr>
      <w:r>
        <w:rPr>
          <w:color w:val="000000" w:themeColor="text1"/>
        </w:rPr>
        <w:t xml:space="preserve">            &lt;initiatingAoName&gt;John AO&lt;/initiatingAoName&gt;</w:t>
      </w:r>
    </w:p>
    <w:p w:rsidR="009605C9" w:rsidRPr="00B058FC" w:rsidRDefault="009605C9" w:rsidP="00B058FC">
      <w:pPr>
        <w:pStyle w:val="ListParagraph"/>
        <w:ind w:left="0"/>
        <w:rPr>
          <w:color w:val="000000" w:themeColor="text1"/>
        </w:rPr>
      </w:pPr>
      <w:r w:rsidRPr="00B058FC">
        <w:rPr>
          <w:color w:val="000000" w:themeColor="text1"/>
        </w:rPr>
        <w:t xml:space="preserve">           &lt;/request&gt;</w:t>
      </w:r>
    </w:p>
    <w:p w:rsidR="009605C9" w:rsidRPr="00B058FC" w:rsidRDefault="009605C9" w:rsidP="00B058FC">
      <w:pPr>
        <w:pStyle w:val="ListParagraph"/>
        <w:ind w:left="0"/>
        <w:rPr>
          <w:color w:val="000000" w:themeColor="text1"/>
        </w:rPr>
      </w:pPr>
      <w:r w:rsidRPr="00B058FC">
        <w:rPr>
          <w:color w:val="000000" w:themeColor="text1"/>
        </w:rPr>
        <w:t xml:space="preserve">      &lt;/postSmPublicRequest&gt;</w:t>
      </w:r>
    </w:p>
    <w:p w:rsidR="009605C9" w:rsidRPr="00B058FC" w:rsidRDefault="009605C9" w:rsidP="00B058FC">
      <w:pPr>
        <w:pStyle w:val="ListParagraph"/>
        <w:ind w:left="0"/>
        <w:rPr>
          <w:color w:val="000000" w:themeColor="text1"/>
        </w:rPr>
      </w:pPr>
      <w:r w:rsidRPr="00B058FC">
        <w:rPr>
          <w:color w:val="000000" w:themeColor="text1"/>
        </w:rPr>
        <w:t xml:space="preserve">   &lt;/soapenv:Body&gt;</w:t>
      </w:r>
    </w:p>
    <w:p w:rsidR="009605C9" w:rsidRPr="00B058FC" w:rsidRDefault="009605C9" w:rsidP="00B058FC">
      <w:pPr>
        <w:pStyle w:val="ListParagraph"/>
        <w:ind w:left="0"/>
        <w:rPr>
          <w:color w:val="000000" w:themeColor="text1"/>
        </w:rPr>
      </w:pPr>
      <w:r w:rsidRPr="00B058FC">
        <w:rPr>
          <w:color w:val="000000" w:themeColor="text1"/>
        </w:rPr>
        <w:t>&lt;/soapenv:Envelope&gt;</w:t>
      </w:r>
    </w:p>
    <w:p w:rsidR="002B2540" w:rsidRPr="009605C9" w:rsidRDefault="002B2540" w:rsidP="009605C9">
      <w:pPr>
        <w:spacing w:line="240" w:lineRule="auto"/>
      </w:pPr>
    </w:p>
    <w:p w:rsidR="001B1B22" w:rsidRDefault="002B2540" w:rsidP="001B1B22">
      <w:pPr>
        <w:pStyle w:val="Heading3"/>
      </w:pPr>
      <w:bookmarkStart w:id="34" w:name="_Toc364600359"/>
      <w:r>
        <w:t>2.1.5 Sample</w:t>
      </w:r>
      <w:r w:rsidR="006B13E5">
        <w:t xml:space="preserve"> of </w:t>
      </w:r>
      <w:r w:rsidR="000B1280">
        <w:t xml:space="preserve">Public Secondary Market </w:t>
      </w:r>
      <w:r w:rsidR="006B13E5">
        <w:t>Response</w:t>
      </w:r>
      <w:bookmarkEnd w:id="34"/>
    </w:p>
    <w:p w:rsidR="00B058FC" w:rsidRPr="00B058FC" w:rsidRDefault="00B058FC" w:rsidP="007F34FE">
      <w:pPr>
        <w:pStyle w:val="ListParagraph"/>
        <w:ind w:left="0"/>
        <w:rPr>
          <w:color w:val="000000" w:themeColor="text1"/>
        </w:rPr>
      </w:pPr>
      <w:r w:rsidRPr="00B058FC">
        <w:rPr>
          <w:color w:val="000000" w:themeColor="text1"/>
        </w:rPr>
        <w:t>&lt;soapenv:Envelope xmlns:soapenv="http://schemas.xmlsoap.org/soap/envelope/"</w:t>
      </w:r>
      <w:r w:rsidR="006542D1">
        <w:rPr>
          <w:color w:val="000000" w:themeColor="text1"/>
        </w:rPr>
        <w:t>&gt;</w:t>
      </w:r>
    </w:p>
    <w:p w:rsidR="00B058FC" w:rsidRPr="00B058FC" w:rsidRDefault="00B058FC" w:rsidP="00B058FC">
      <w:pPr>
        <w:pStyle w:val="ListParagraph"/>
        <w:ind w:left="0"/>
        <w:rPr>
          <w:color w:val="000000" w:themeColor="text1"/>
        </w:rPr>
      </w:pPr>
      <w:r w:rsidRPr="00B058FC">
        <w:rPr>
          <w:color w:val="000000" w:themeColor="text1"/>
        </w:rPr>
        <w:t xml:space="preserve">   &lt;soapenv:Body&gt;</w:t>
      </w:r>
    </w:p>
    <w:p w:rsidR="00B058FC" w:rsidRPr="00B058FC" w:rsidRDefault="00B058FC" w:rsidP="00B058FC">
      <w:pPr>
        <w:pStyle w:val="ListParagraph"/>
        <w:ind w:left="0"/>
        <w:rPr>
          <w:color w:val="000000" w:themeColor="text1"/>
        </w:rPr>
      </w:pPr>
      <w:r w:rsidRPr="00B058FC">
        <w:rPr>
          <w:color w:val="000000" w:themeColor="text1"/>
        </w:rPr>
        <w:t xml:space="preserve">      &lt;postSmPublicRequestResponse</w:t>
      </w:r>
      <w:r w:rsidR="006542D1">
        <w:rPr>
          <w:color w:val="000000" w:themeColor="text1"/>
        </w:rPr>
        <w:t xml:space="preserve"> </w:t>
      </w:r>
      <w:r w:rsidR="006542D1" w:rsidRPr="006542D1">
        <w:rPr>
          <w:color w:val="000000" w:themeColor="text1"/>
        </w:rPr>
        <w:t>xmlns:ns2="http://api.</w:t>
      </w:r>
      <w:r w:rsidR="008F1775">
        <w:rPr>
          <w:color w:val="000000" w:themeColor="text1"/>
        </w:rPr>
        <w:t>miso</w:t>
      </w:r>
      <w:r w:rsidR="006542D1" w:rsidRPr="006542D1">
        <w:rPr>
          <w:color w:val="000000" w:themeColor="text1"/>
        </w:rPr>
        <w:t>.org/schema/</w:t>
      </w:r>
      <w:r w:rsidR="008F1775">
        <w:rPr>
          <w:color w:val="000000" w:themeColor="text1"/>
        </w:rPr>
        <w:t>ftr</w:t>
      </w:r>
      <w:r w:rsidR="006542D1" w:rsidRPr="006542D1">
        <w:rPr>
          <w:color w:val="000000" w:themeColor="text1"/>
        </w:rPr>
        <w:t>/SecondaryMarket/v1" xmlns="http://api.</w:t>
      </w:r>
      <w:r w:rsidR="008F1775">
        <w:rPr>
          <w:color w:val="000000" w:themeColor="text1"/>
        </w:rPr>
        <w:t>miso</w:t>
      </w:r>
      <w:r w:rsidR="006542D1" w:rsidRPr="006542D1">
        <w:rPr>
          <w:color w:val="000000" w:themeColor="text1"/>
        </w:rPr>
        <w:t>.org/schema/</w:t>
      </w:r>
      <w:r w:rsidR="008F1775">
        <w:rPr>
          <w:color w:val="000000" w:themeColor="text1"/>
        </w:rPr>
        <w:t>ftr</w:t>
      </w:r>
      <w:r w:rsidR="006542D1" w:rsidRPr="006542D1">
        <w:rPr>
          <w:color w:val="000000" w:themeColor="text1"/>
        </w:rPr>
        <w:t>/Common/v1"</w:t>
      </w:r>
      <w:r w:rsidRPr="00B058FC">
        <w:rPr>
          <w:color w:val="000000" w:themeColor="text1"/>
        </w:rPr>
        <w:t>&gt;</w:t>
      </w:r>
    </w:p>
    <w:p w:rsidR="00B058FC" w:rsidRPr="00B058FC" w:rsidRDefault="00B058FC" w:rsidP="00B058FC">
      <w:pPr>
        <w:pStyle w:val="ListParagraph"/>
        <w:ind w:left="0"/>
        <w:rPr>
          <w:color w:val="000000" w:themeColor="text1"/>
        </w:rPr>
      </w:pPr>
      <w:r w:rsidRPr="00B058FC">
        <w:rPr>
          <w:color w:val="000000" w:themeColor="text1"/>
        </w:rPr>
        <w:t xml:space="preserve">         &lt;return&gt;</w:t>
      </w:r>
    </w:p>
    <w:p w:rsidR="00B058FC" w:rsidRPr="00B058FC" w:rsidRDefault="00B058FC" w:rsidP="00B058FC">
      <w:pPr>
        <w:pStyle w:val="ListParagraph"/>
        <w:ind w:left="0"/>
        <w:rPr>
          <w:color w:val="000000" w:themeColor="text1"/>
        </w:rPr>
      </w:pPr>
      <w:r w:rsidRPr="00B058FC">
        <w:rPr>
          <w:color w:val="000000" w:themeColor="text1"/>
        </w:rPr>
        <w:t xml:space="preserve">            &lt;requestId&gt;</w:t>
      </w:r>
    </w:p>
    <w:p w:rsidR="00B058FC" w:rsidRPr="00B058FC" w:rsidRDefault="00B058FC" w:rsidP="00B058FC">
      <w:pPr>
        <w:pStyle w:val="ListParagraph"/>
        <w:ind w:left="0"/>
        <w:rPr>
          <w:color w:val="000000" w:themeColor="text1"/>
        </w:rPr>
      </w:pPr>
      <w:r w:rsidRPr="00B058FC">
        <w:rPr>
          <w:color w:val="000000" w:themeColor="text1"/>
        </w:rPr>
        <w:t xml:space="preserve">               &lt;id&gt;123213&lt;/id&gt;</w:t>
      </w:r>
    </w:p>
    <w:p w:rsidR="00B058FC" w:rsidRPr="00B058FC" w:rsidRDefault="00B058FC" w:rsidP="00B058FC">
      <w:pPr>
        <w:pStyle w:val="ListParagraph"/>
        <w:ind w:left="0"/>
        <w:rPr>
          <w:color w:val="000000" w:themeColor="text1"/>
        </w:rPr>
      </w:pPr>
      <w:r w:rsidRPr="00B058FC">
        <w:rPr>
          <w:color w:val="000000" w:themeColor="text1"/>
        </w:rPr>
        <w:t xml:space="preserve">            &lt;/requestId&gt;</w:t>
      </w:r>
    </w:p>
    <w:p w:rsidR="00B058FC" w:rsidRPr="00B058FC" w:rsidRDefault="00B058FC" w:rsidP="00B058FC">
      <w:pPr>
        <w:pStyle w:val="ListParagraph"/>
        <w:ind w:left="0"/>
        <w:rPr>
          <w:color w:val="000000" w:themeColor="text1"/>
        </w:rPr>
      </w:pPr>
      <w:r w:rsidRPr="00B058FC">
        <w:rPr>
          <w:color w:val="000000" w:themeColor="text1"/>
        </w:rPr>
        <w:t xml:space="preserve">            &lt;status&gt;</w:t>
      </w:r>
      <w:r w:rsidR="006542D1">
        <w:rPr>
          <w:color w:val="000000" w:themeColor="text1"/>
        </w:rPr>
        <w:t>POST</w:t>
      </w:r>
      <w:r w:rsidR="006542D1" w:rsidRPr="00B058FC">
        <w:rPr>
          <w:color w:val="000000" w:themeColor="text1"/>
        </w:rPr>
        <w:t>ED</w:t>
      </w:r>
      <w:r w:rsidRPr="00B058FC">
        <w:rPr>
          <w:color w:val="000000" w:themeColor="text1"/>
        </w:rPr>
        <w:t>&lt;/status&gt;</w:t>
      </w:r>
    </w:p>
    <w:p w:rsidR="00B058FC" w:rsidRPr="00B058FC" w:rsidRDefault="00B058FC" w:rsidP="00B058FC">
      <w:pPr>
        <w:pStyle w:val="ListParagraph"/>
        <w:ind w:left="0"/>
        <w:rPr>
          <w:color w:val="000000" w:themeColor="text1"/>
        </w:rPr>
      </w:pPr>
      <w:r w:rsidRPr="00B058FC">
        <w:rPr>
          <w:color w:val="000000" w:themeColor="text1"/>
        </w:rPr>
        <w:t xml:space="preserve">         &lt;/return&gt;</w:t>
      </w:r>
    </w:p>
    <w:p w:rsidR="00B058FC" w:rsidRPr="00B058FC" w:rsidRDefault="00B058FC" w:rsidP="00B058FC">
      <w:pPr>
        <w:pStyle w:val="ListParagraph"/>
        <w:ind w:left="0"/>
        <w:rPr>
          <w:color w:val="000000" w:themeColor="text1"/>
        </w:rPr>
      </w:pPr>
      <w:r w:rsidRPr="00B058FC">
        <w:rPr>
          <w:color w:val="000000" w:themeColor="text1"/>
        </w:rPr>
        <w:t xml:space="preserve">      &lt;/postSmPublicRequestResponse&gt;</w:t>
      </w:r>
    </w:p>
    <w:p w:rsidR="00B058FC" w:rsidRPr="00B058FC" w:rsidRDefault="00B058FC" w:rsidP="00B058FC">
      <w:pPr>
        <w:pStyle w:val="ListParagraph"/>
        <w:ind w:left="0"/>
        <w:rPr>
          <w:color w:val="000000" w:themeColor="text1"/>
        </w:rPr>
      </w:pPr>
      <w:r w:rsidRPr="00B058FC">
        <w:rPr>
          <w:color w:val="000000" w:themeColor="text1"/>
        </w:rPr>
        <w:t xml:space="preserve">   &lt;/soapenv:Body&gt;</w:t>
      </w:r>
    </w:p>
    <w:p w:rsidR="00B058FC" w:rsidRPr="00B058FC" w:rsidRDefault="00B058FC" w:rsidP="00B058FC">
      <w:pPr>
        <w:pStyle w:val="ListParagraph"/>
        <w:ind w:left="0"/>
        <w:rPr>
          <w:color w:val="000000" w:themeColor="text1"/>
        </w:rPr>
      </w:pPr>
      <w:r w:rsidRPr="00B058FC">
        <w:rPr>
          <w:color w:val="000000" w:themeColor="text1"/>
        </w:rPr>
        <w:t>&lt;/soapenv:Envelope&gt;</w:t>
      </w:r>
    </w:p>
    <w:p w:rsidR="00B058FC" w:rsidRPr="00B058FC" w:rsidRDefault="00B058FC" w:rsidP="00B058FC"/>
    <w:p w:rsidR="0075586B" w:rsidRDefault="0075586B" w:rsidP="0075586B">
      <w:pPr>
        <w:pStyle w:val="Heading3"/>
      </w:pPr>
      <w:bookmarkStart w:id="35" w:name="_Toc364600360"/>
      <w:r w:rsidRPr="0075586B">
        <w:t>2.1.6 Sample of Fault Response</w:t>
      </w:r>
      <w:bookmarkEnd w:id="35"/>
    </w:p>
    <w:p w:rsidR="00970602" w:rsidRPr="00970602" w:rsidRDefault="00970602" w:rsidP="00970602">
      <w:pPr>
        <w:pStyle w:val="ListParagraph"/>
        <w:ind w:hanging="720"/>
        <w:rPr>
          <w:color w:val="000000" w:themeColor="text1"/>
        </w:rPr>
      </w:pPr>
      <w:r w:rsidRPr="00970602">
        <w:rPr>
          <w:color w:val="000000" w:themeColor="text1"/>
        </w:rPr>
        <w:t>&lt;soap:Envelope xmlns:soap="http://schemas.xmlsoap.org/soap/envelope/"&gt;</w:t>
      </w:r>
    </w:p>
    <w:p w:rsidR="00970602" w:rsidRPr="00970602" w:rsidRDefault="00970602" w:rsidP="00970602">
      <w:pPr>
        <w:pStyle w:val="ListParagraph"/>
        <w:ind w:hanging="720"/>
        <w:rPr>
          <w:color w:val="000000" w:themeColor="text1"/>
        </w:rPr>
      </w:pPr>
      <w:r w:rsidRPr="00970602">
        <w:rPr>
          <w:color w:val="000000" w:themeColor="text1"/>
        </w:rPr>
        <w:t xml:space="preserve">   &lt;soap:Body&gt;</w:t>
      </w:r>
    </w:p>
    <w:p w:rsidR="00970602" w:rsidRPr="00970602" w:rsidRDefault="00970602" w:rsidP="00970602">
      <w:pPr>
        <w:pStyle w:val="ListParagraph"/>
        <w:ind w:hanging="720"/>
        <w:rPr>
          <w:color w:val="000000" w:themeColor="text1"/>
        </w:rPr>
      </w:pPr>
      <w:r w:rsidRPr="00970602">
        <w:rPr>
          <w:color w:val="000000" w:themeColor="text1"/>
        </w:rPr>
        <w:t xml:space="preserve">      &lt;soap:Fault&gt;</w:t>
      </w:r>
    </w:p>
    <w:p w:rsidR="00970602" w:rsidRPr="00970602" w:rsidRDefault="00970602" w:rsidP="00970602">
      <w:pPr>
        <w:pStyle w:val="ListParagraph"/>
        <w:ind w:hanging="720"/>
        <w:rPr>
          <w:color w:val="000000" w:themeColor="text1"/>
        </w:rPr>
      </w:pPr>
      <w:r w:rsidRPr="00970602">
        <w:rPr>
          <w:color w:val="000000" w:themeColor="text1"/>
        </w:rPr>
        <w:t xml:space="preserve">         &lt;faultcode&gt;soap:Server&lt;/faultcode&gt;</w:t>
      </w:r>
    </w:p>
    <w:p w:rsidR="00970602" w:rsidRPr="00970602" w:rsidRDefault="00970602" w:rsidP="00970602">
      <w:pPr>
        <w:pStyle w:val="ListParagraph"/>
        <w:ind w:hanging="720"/>
        <w:rPr>
          <w:color w:val="000000" w:themeColor="text1"/>
        </w:rPr>
      </w:pPr>
      <w:r w:rsidRPr="00970602">
        <w:rPr>
          <w:color w:val="000000" w:themeColor="text1"/>
        </w:rPr>
        <w:t xml:space="preserve">         &lt;faultstring&gt;</w:t>
      </w:r>
      <w:r w:rsidRPr="00970602">
        <w:t xml:space="preserve"> </w:t>
      </w:r>
      <w:r w:rsidRPr="00970602">
        <w:rPr>
          <w:color w:val="000000" w:themeColor="text1"/>
        </w:rPr>
        <w:t>Record “March Buy From A To B” -  Source "LSE 0" does not exist in the system.&lt;/faultstring&gt;</w:t>
      </w:r>
    </w:p>
    <w:p w:rsidR="00970602" w:rsidRPr="00970602" w:rsidRDefault="00970602" w:rsidP="00970602">
      <w:pPr>
        <w:pStyle w:val="ListParagraph"/>
        <w:ind w:hanging="720"/>
        <w:rPr>
          <w:color w:val="000000" w:themeColor="text1"/>
        </w:rPr>
      </w:pPr>
      <w:r w:rsidRPr="00970602">
        <w:rPr>
          <w:color w:val="000000" w:themeColor="text1"/>
        </w:rPr>
        <w:t xml:space="preserve">         &lt;detail&gt;</w:t>
      </w:r>
    </w:p>
    <w:p w:rsidR="00970602" w:rsidRPr="00970602" w:rsidRDefault="00970602" w:rsidP="00970602">
      <w:pPr>
        <w:pStyle w:val="ListParagraph"/>
        <w:ind w:hanging="720"/>
        <w:rPr>
          <w:color w:val="000000" w:themeColor="text1"/>
        </w:rPr>
      </w:pPr>
      <w:r w:rsidRPr="00970602">
        <w:rPr>
          <w:color w:val="000000" w:themeColor="text1"/>
        </w:rPr>
        <w:t xml:space="preserve">            &lt;</w:t>
      </w:r>
      <w:r w:rsidR="008F1775">
        <w:rPr>
          <w:color w:val="000000" w:themeColor="text1"/>
        </w:rPr>
        <w:t>ftr</w:t>
      </w:r>
      <w:r w:rsidRPr="00970602">
        <w:rPr>
          <w:color w:val="000000" w:themeColor="text1"/>
        </w:rPr>
        <w:t>ServiceException xmlns="http://api.</w:t>
      </w:r>
      <w:r w:rsidR="008F1775">
        <w:rPr>
          <w:color w:val="000000" w:themeColor="text1"/>
        </w:rPr>
        <w:t>miso</w:t>
      </w:r>
      <w:r w:rsidRPr="00970602">
        <w:rPr>
          <w:color w:val="000000" w:themeColor="text1"/>
        </w:rPr>
        <w:t>.org/schema/</w:t>
      </w:r>
      <w:r w:rsidR="008F1775">
        <w:rPr>
          <w:color w:val="000000" w:themeColor="text1"/>
        </w:rPr>
        <w:t>ftr</w:t>
      </w:r>
      <w:r w:rsidRPr="00970602">
        <w:rPr>
          <w:color w:val="000000" w:themeColor="text1"/>
        </w:rPr>
        <w:t>/Common/v1" xmlns:ns2="http://api.</w:t>
      </w:r>
      <w:r w:rsidR="008F1775">
        <w:rPr>
          <w:color w:val="000000" w:themeColor="text1"/>
        </w:rPr>
        <w:t>miso</w:t>
      </w:r>
      <w:r w:rsidRPr="00970602">
        <w:rPr>
          <w:color w:val="000000" w:themeColor="text1"/>
        </w:rPr>
        <w:t>.org/schema/</w:t>
      </w:r>
      <w:r w:rsidR="008F1775">
        <w:rPr>
          <w:color w:val="000000" w:themeColor="text1"/>
        </w:rPr>
        <w:t>ftr</w:t>
      </w:r>
      <w:r w:rsidRPr="00970602">
        <w:rPr>
          <w:color w:val="000000" w:themeColor="text1"/>
        </w:rPr>
        <w:t>/</w:t>
      </w:r>
      <w:r w:rsidRPr="00970602">
        <w:t xml:space="preserve"> </w:t>
      </w:r>
      <w:r w:rsidRPr="00970602">
        <w:rPr>
          <w:color w:val="000000" w:themeColor="text1"/>
        </w:rPr>
        <w:t>SecondaryMarket /v1"&gt;</w:t>
      </w:r>
    </w:p>
    <w:p w:rsidR="00970602" w:rsidRPr="00970602" w:rsidRDefault="00970602" w:rsidP="00970602">
      <w:pPr>
        <w:pStyle w:val="ListParagraph"/>
        <w:ind w:hanging="720"/>
        <w:rPr>
          <w:color w:val="000000" w:themeColor="text1"/>
        </w:rPr>
      </w:pPr>
      <w:r w:rsidRPr="00970602">
        <w:rPr>
          <w:color w:val="000000" w:themeColor="text1"/>
        </w:rPr>
        <w:t xml:space="preserve">               &lt;severity&gt;ERROR&lt;/severity&gt;</w:t>
      </w:r>
    </w:p>
    <w:p w:rsidR="00970602" w:rsidRPr="00970602" w:rsidRDefault="00970602" w:rsidP="00970602">
      <w:pPr>
        <w:pStyle w:val="ListParagraph"/>
        <w:ind w:hanging="720"/>
        <w:rPr>
          <w:color w:val="000000" w:themeColor="text1"/>
        </w:rPr>
      </w:pPr>
      <w:r w:rsidRPr="00970602">
        <w:rPr>
          <w:color w:val="000000" w:themeColor="text1"/>
        </w:rPr>
        <w:t xml:space="preserve">               &lt;description&gt;Source "LSE 0" does not exist in the system.&lt;/description&gt;</w:t>
      </w:r>
    </w:p>
    <w:p w:rsidR="00970602" w:rsidRPr="00970602" w:rsidRDefault="00970602" w:rsidP="00970602">
      <w:pPr>
        <w:pStyle w:val="ListParagraph"/>
        <w:ind w:hanging="720"/>
        <w:rPr>
          <w:color w:val="000000" w:themeColor="text1"/>
        </w:rPr>
      </w:pPr>
      <w:r w:rsidRPr="00970602">
        <w:rPr>
          <w:color w:val="000000" w:themeColor="text1"/>
        </w:rPr>
        <w:t xml:space="preserve">               &lt;errorCode&gt;</w:t>
      </w:r>
      <w:r>
        <w:rPr>
          <w:color w:val="000000" w:themeColor="text1"/>
        </w:rPr>
        <w:t>SPT0003</w:t>
      </w:r>
      <w:r w:rsidRPr="00970602">
        <w:rPr>
          <w:color w:val="000000" w:themeColor="text1"/>
        </w:rPr>
        <w:t>&lt;/errorCode&gt;</w:t>
      </w:r>
    </w:p>
    <w:p w:rsidR="00970602" w:rsidRPr="00970602" w:rsidRDefault="00970602" w:rsidP="00970602">
      <w:pPr>
        <w:pStyle w:val="ListParagraph"/>
        <w:ind w:hanging="720"/>
        <w:rPr>
          <w:color w:val="000000" w:themeColor="text1"/>
        </w:rPr>
      </w:pPr>
      <w:r w:rsidRPr="00970602">
        <w:rPr>
          <w:color w:val="000000" w:themeColor="text1"/>
        </w:rPr>
        <w:t xml:space="preserve">               &lt;serviceVersion&gt;1.0.0&lt;/serviceVersion&gt;</w:t>
      </w:r>
    </w:p>
    <w:p w:rsidR="00970602" w:rsidRPr="00970602" w:rsidRDefault="00970602" w:rsidP="00970602">
      <w:pPr>
        <w:pStyle w:val="ListParagraph"/>
        <w:ind w:hanging="720"/>
        <w:rPr>
          <w:color w:val="000000" w:themeColor="text1"/>
        </w:rPr>
      </w:pPr>
      <w:r w:rsidRPr="00970602">
        <w:rPr>
          <w:color w:val="000000" w:themeColor="text1"/>
        </w:rPr>
        <w:t xml:space="preserve">            &lt;/</w:t>
      </w:r>
      <w:r w:rsidR="008F1775">
        <w:rPr>
          <w:color w:val="000000" w:themeColor="text1"/>
        </w:rPr>
        <w:t>ftr</w:t>
      </w:r>
      <w:r w:rsidRPr="00970602">
        <w:rPr>
          <w:color w:val="000000" w:themeColor="text1"/>
        </w:rPr>
        <w:t>ServiceException&gt;</w:t>
      </w:r>
    </w:p>
    <w:p w:rsidR="00970602" w:rsidRPr="00970602" w:rsidRDefault="00970602" w:rsidP="00970602">
      <w:pPr>
        <w:pStyle w:val="ListParagraph"/>
        <w:ind w:hanging="720"/>
        <w:rPr>
          <w:color w:val="000000" w:themeColor="text1"/>
        </w:rPr>
      </w:pPr>
      <w:r w:rsidRPr="00970602">
        <w:rPr>
          <w:color w:val="000000" w:themeColor="text1"/>
        </w:rPr>
        <w:lastRenderedPageBreak/>
        <w:t xml:space="preserve">         &lt;/detail&gt;</w:t>
      </w:r>
    </w:p>
    <w:p w:rsidR="00970602" w:rsidRPr="00970602" w:rsidRDefault="00970602" w:rsidP="00970602">
      <w:pPr>
        <w:pStyle w:val="ListParagraph"/>
        <w:ind w:hanging="720"/>
        <w:rPr>
          <w:color w:val="000000" w:themeColor="text1"/>
        </w:rPr>
      </w:pPr>
      <w:r w:rsidRPr="00970602">
        <w:rPr>
          <w:color w:val="000000" w:themeColor="text1"/>
        </w:rPr>
        <w:t xml:space="preserve">      &lt;/soap:Fault&gt;</w:t>
      </w:r>
    </w:p>
    <w:p w:rsidR="00970602" w:rsidRPr="00970602" w:rsidRDefault="00970602" w:rsidP="00970602">
      <w:pPr>
        <w:pStyle w:val="ListParagraph"/>
        <w:ind w:hanging="720"/>
        <w:rPr>
          <w:color w:val="000000" w:themeColor="text1"/>
        </w:rPr>
      </w:pPr>
      <w:r w:rsidRPr="00970602">
        <w:rPr>
          <w:color w:val="000000" w:themeColor="text1"/>
        </w:rPr>
        <w:t xml:space="preserve">   &lt;/soap:Body&gt;</w:t>
      </w:r>
    </w:p>
    <w:p w:rsidR="00B058FC" w:rsidRPr="00B058FC" w:rsidRDefault="00970602" w:rsidP="00B058FC">
      <w:r w:rsidRPr="00970602">
        <w:rPr>
          <w:color w:val="000000" w:themeColor="text1"/>
        </w:rPr>
        <w:t>&lt;/soap:Envelope&gt;</w:t>
      </w:r>
    </w:p>
    <w:p w:rsidR="00E911F1" w:rsidRDefault="00591EDB" w:rsidP="00721387">
      <w:pPr>
        <w:pStyle w:val="Heading2"/>
      </w:pPr>
      <w:bookmarkStart w:id="36" w:name="_Toc364600361"/>
      <w:r w:rsidRPr="00721387">
        <w:t>2.</w:t>
      </w:r>
      <w:r w:rsidR="00E911F1" w:rsidRPr="00721387">
        <w:t xml:space="preserve">2 </w:t>
      </w:r>
      <w:r w:rsidR="00E60695">
        <w:t>Creat</w:t>
      </w:r>
      <w:r w:rsidR="00F14002">
        <w:t>ion of</w:t>
      </w:r>
      <w:r w:rsidR="00E60695">
        <w:t xml:space="preserve"> </w:t>
      </w:r>
      <w:r w:rsidR="00305DE2">
        <w:t xml:space="preserve">Secondary Market </w:t>
      </w:r>
      <w:r w:rsidR="00C6344B">
        <w:t>Private</w:t>
      </w:r>
      <w:r w:rsidR="00305DE2">
        <w:t xml:space="preserve"> </w:t>
      </w:r>
      <w:r w:rsidR="00305DE2" w:rsidRPr="00970F4E">
        <w:t>Request</w:t>
      </w:r>
      <w:bookmarkEnd w:id="36"/>
    </w:p>
    <w:p w:rsidR="00E00B18" w:rsidRPr="00E00B18" w:rsidRDefault="00E00B18" w:rsidP="00E00B18">
      <w:pPr>
        <w:pStyle w:val="Heading3"/>
      </w:pPr>
      <w:bookmarkStart w:id="37" w:name="_Toc364600362"/>
      <w:r>
        <w:t xml:space="preserve">2.2.1 </w:t>
      </w:r>
      <w:r w:rsidRPr="00721387">
        <w:t>API Description</w:t>
      </w:r>
      <w:bookmarkEnd w:id="37"/>
    </w:p>
    <w:p w:rsidR="005718BD" w:rsidRDefault="0032476E" w:rsidP="00721387">
      <w:pPr>
        <w:spacing w:before="240"/>
        <w:jc w:val="both"/>
        <w:rPr>
          <w:rFonts w:ascii="Arial" w:hAnsi="Arial" w:cs="Arial"/>
          <w:sz w:val="20"/>
          <w:szCs w:val="20"/>
        </w:rPr>
      </w:pPr>
      <w:r w:rsidRPr="00B55ECA">
        <w:rPr>
          <w:rFonts w:ascii="Arial" w:hAnsi="Arial" w:cs="Arial"/>
          <w:b/>
          <w:i/>
          <w:sz w:val="20"/>
          <w:szCs w:val="20"/>
        </w:rPr>
        <w:t>postSmPrivateRequest</w:t>
      </w:r>
      <w:r w:rsidRPr="00536134">
        <w:rPr>
          <w:rFonts w:ascii="Arial" w:hAnsi="Arial" w:cs="Arial"/>
          <w:b/>
          <w:sz w:val="20"/>
          <w:szCs w:val="20"/>
        </w:rPr>
        <w:t>(</w:t>
      </w:r>
      <w:r w:rsidR="00C4248B" w:rsidRPr="00B55ECA">
        <w:rPr>
          <w:rFonts w:ascii="Arial" w:hAnsi="Arial" w:cs="Arial"/>
          <w:b/>
          <w:i/>
          <w:sz w:val="20"/>
          <w:szCs w:val="20"/>
        </w:rPr>
        <w:t xml:space="preserve">private </w:t>
      </w:r>
      <w:r w:rsidRPr="00B55ECA">
        <w:rPr>
          <w:rFonts w:ascii="Arial" w:hAnsi="Arial" w:cs="Arial"/>
          <w:b/>
          <w:i/>
          <w:sz w:val="20"/>
          <w:szCs w:val="20"/>
        </w:rPr>
        <w:t>request data</w:t>
      </w:r>
      <w:r w:rsidRPr="00536134">
        <w:rPr>
          <w:rFonts w:ascii="Arial" w:hAnsi="Arial" w:cs="Arial"/>
          <w:b/>
          <w:sz w:val="20"/>
          <w:szCs w:val="20"/>
        </w:rPr>
        <w:t>)</w:t>
      </w:r>
      <w:r w:rsidR="00977B71" w:rsidRPr="00721387">
        <w:rPr>
          <w:rFonts w:ascii="Arial" w:hAnsi="Arial" w:cs="Arial"/>
          <w:b/>
          <w:i/>
          <w:sz w:val="20"/>
          <w:szCs w:val="20"/>
        </w:rPr>
        <w:t xml:space="preserve"> </w:t>
      </w:r>
      <w:r w:rsidR="00977B71">
        <w:rPr>
          <w:rFonts w:ascii="Arial" w:hAnsi="Arial" w:cs="Arial"/>
          <w:sz w:val="20"/>
          <w:szCs w:val="20"/>
        </w:rPr>
        <w:t>is an</w:t>
      </w:r>
      <w:r w:rsidR="005718BD" w:rsidRPr="00536134">
        <w:rPr>
          <w:rFonts w:ascii="Arial" w:hAnsi="Arial" w:cs="Arial"/>
          <w:sz w:val="20"/>
          <w:szCs w:val="20"/>
        </w:rPr>
        <w:t xml:space="preserve"> API </w:t>
      </w:r>
      <w:r w:rsidR="008432CC" w:rsidRPr="00536134">
        <w:rPr>
          <w:rFonts w:ascii="Arial" w:hAnsi="Arial" w:cs="Arial"/>
          <w:sz w:val="20"/>
          <w:szCs w:val="20"/>
        </w:rPr>
        <w:t xml:space="preserve">for posting a Buy request </w:t>
      </w:r>
      <w:r w:rsidR="008432CC">
        <w:rPr>
          <w:rFonts w:ascii="Arial" w:hAnsi="Arial" w:cs="Arial"/>
          <w:sz w:val="20"/>
          <w:szCs w:val="20"/>
        </w:rPr>
        <w:t xml:space="preserve">or a Sell request </w:t>
      </w:r>
      <w:r w:rsidR="008432CC" w:rsidRPr="00536134">
        <w:rPr>
          <w:rFonts w:ascii="Arial" w:hAnsi="Arial" w:cs="Arial"/>
          <w:sz w:val="20"/>
          <w:szCs w:val="20"/>
        </w:rPr>
        <w:t xml:space="preserve">that’s viewable only by the selected </w:t>
      </w:r>
      <w:r w:rsidR="005265A2">
        <w:rPr>
          <w:rFonts w:ascii="Arial" w:hAnsi="Arial" w:cs="Arial"/>
          <w:sz w:val="20"/>
          <w:szCs w:val="20"/>
        </w:rPr>
        <w:t>MP</w:t>
      </w:r>
      <w:r w:rsidR="008432CC" w:rsidRPr="00536134">
        <w:rPr>
          <w:rFonts w:ascii="Arial" w:hAnsi="Arial" w:cs="Arial"/>
          <w:sz w:val="20"/>
          <w:szCs w:val="20"/>
        </w:rPr>
        <w:t xml:space="preserve">.  </w:t>
      </w:r>
      <w:r w:rsidR="008432CC">
        <w:rPr>
          <w:rFonts w:ascii="Arial" w:hAnsi="Arial" w:cs="Arial"/>
          <w:sz w:val="20"/>
          <w:szCs w:val="20"/>
        </w:rPr>
        <w:t xml:space="preserve">The public request data include request type (BUY/SELL), </w:t>
      </w:r>
      <w:r w:rsidR="008F1775">
        <w:rPr>
          <w:rFonts w:ascii="Arial" w:hAnsi="Arial" w:cs="Arial"/>
          <w:sz w:val="20"/>
          <w:szCs w:val="20"/>
        </w:rPr>
        <w:t>FTR</w:t>
      </w:r>
      <w:r w:rsidR="008432CC">
        <w:rPr>
          <w:rFonts w:ascii="Arial" w:hAnsi="Arial" w:cs="Arial"/>
          <w:sz w:val="20"/>
          <w:szCs w:val="20"/>
        </w:rPr>
        <w:t xml:space="preserve"> identifier (if the request type is SELL), source name, sink name, TOU name, start date, end date, MW, contac</w:t>
      </w:r>
      <w:r w:rsidR="005265A2">
        <w:rPr>
          <w:rFonts w:ascii="Arial" w:hAnsi="Arial" w:cs="Arial"/>
          <w:sz w:val="20"/>
          <w:szCs w:val="20"/>
        </w:rPr>
        <w:t>t</w:t>
      </w:r>
      <w:r w:rsidR="008432CC">
        <w:rPr>
          <w:rFonts w:ascii="Arial" w:hAnsi="Arial" w:cs="Arial"/>
          <w:sz w:val="20"/>
          <w:szCs w:val="20"/>
        </w:rPr>
        <w:t xml:space="preserve"> information</w:t>
      </w:r>
      <w:r w:rsidR="005265A2">
        <w:rPr>
          <w:rFonts w:ascii="Arial" w:hAnsi="Arial" w:cs="Arial"/>
          <w:sz w:val="20"/>
          <w:szCs w:val="20"/>
        </w:rPr>
        <w:t>, target MP name and initiating AO name</w:t>
      </w:r>
      <w:r w:rsidR="008432CC">
        <w:rPr>
          <w:rFonts w:ascii="Arial" w:hAnsi="Arial" w:cs="Arial"/>
          <w:sz w:val="20"/>
          <w:szCs w:val="20"/>
        </w:rPr>
        <w:t xml:space="preserve">. </w:t>
      </w:r>
      <w:r w:rsidR="008432CC" w:rsidRPr="00536134">
        <w:rPr>
          <w:rFonts w:ascii="Arial" w:hAnsi="Arial" w:cs="Arial"/>
          <w:sz w:val="20"/>
          <w:szCs w:val="20"/>
        </w:rPr>
        <w:t>On successful request, the Request Identifier will be issued</w:t>
      </w:r>
      <w:r w:rsidR="00977B71">
        <w:rPr>
          <w:rFonts w:ascii="Arial" w:hAnsi="Arial" w:cs="Arial"/>
          <w:sz w:val="20"/>
          <w:szCs w:val="20"/>
        </w:rPr>
        <w:t xml:space="preserve"> </w:t>
      </w:r>
    </w:p>
    <w:p w:rsidR="005D27B1" w:rsidRPr="00B71644" w:rsidRDefault="001E6010" w:rsidP="00EC5F13">
      <w:pPr>
        <w:spacing w:before="240"/>
        <w:jc w:val="both"/>
        <w:rPr>
          <w:rFonts w:ascii="Arial" w:hAnsi="Arial" w:cs="Arial"/>
          <w:sz w:val="20"/>
          <w:szCs w:val="20"/>
        </w:rPr>
      </w:pPr>
      <w:r>
        <w:rPr>
          <w:rFonts w:ascii="Arial" w:hAnsi="Arial" w:cs="Arial"/>
          <w:sz w:val="20"/>
          <w:szCs w:val="20"/>
        </w:rPr>
        <w:t xml:space="preserve">The response of this API, </w:t>
      </w:r>
      <w:r w:rsidRPr="00970F4E">
        <w:rPr>
          <w:rFonts w:ascii="Arial" w:hAnsi="Arial" w:cs="Arial"/>
          <w:b/>
          <w:i/>
          <w:color w:val="000000"/>
          <w:sz w:val="20"/>
          <w:szCs w:val="20"/>
        </w:rPr>
        <w:t>postSmP</w:t>
      </w:r>
      <w:r>
        <w:rPr>
          <w:rFonts w:ascii="Arial" w:hAnsi="Arial" w:cs="Arial"/>
          <w:b/>
          <w:i/>
          <w:color w:val="000000"/>
          <w:sz w:val="20"/>
          <w:szCs w:val="20"/>
        </w:rPr>
        <w:t>rivate</w:t>
      </w:r>
      <w:r w:rsidRPr="00970F4E">
        <w:rPr>
          <w:rFonts w:ascii="Arial" w:hAnsi="Arial" w:cs="Arial"/>
          <w:b/>
          <w:i/>
          <w:color w:val="000000"/>
          <w:sz w:val="20"/>
          <w:szCs w:val="20"/>
        </w:rPr>
        <w:t>RequestResponse</w:t>
      </w:r>
      <w:r>
        <w:rPr>
          <w:rFonts w:ascii="Arial" w:hAnsi="Arial" w:cs="Arial"/>
          <w:color w:val="000000"/>
          <w:sz w:val="20"/>
          <w:szCs w:val="20"/>
        </w:rPr>
        <w:t>,</w:t>
      </w:r>
      <w:r>
        <w:rPr>
          <w:rFonts w:ascii="Arial" w:hAnsi="Arial" w:cs="Arial"/>
          <w:sz w:val="20"/>
          <w:szCs w:val="20"/>
        </w:rPr>
        <w:t xml:space="preserve"> is the request identifier that’s generated by the </w:t>
      </w:r>
      <w:r w:rsidR="008F1775">
        <w:rPr>
          <w:rFonts w:ascii="Arial" w:hAnsi="Arial" w:cs="Arial"/>
          <w:sz w:val="20"/>
          <w:szCs w:val="20"/>
        </w:rPr>
        <w:t>FTR</w:t>
      </w:r>
      <w:r>
        <w:rPr>
          <w:rFonts w:ascii="Arial" w:hAnsi="Arial" w:cs="Arial"/>
          <w:sz w:val="20"/>
          <w:szCs w:val="20"/>
        </w:rPr>
        <w:t xml:space="preserve"> Systems</w:t>
      </w:r>
      <w:r w:rsidR="00C4248B">
        <w:rPr>
          <w:rFonts w:ascii="Arial" w:hAnsi="Arial" w:cs="Arial"/>
          <w:sz w:val="20"/>
          <w:szCs w:val="20"/>
        </w:rPr>
        <w:t xml:space="preserve"> and the status of the request</w:t>
      </w:r>
      <w:r>
        <w:rPr>
          <w:rFonts w:ascii="Arial" w:hAnsi="Arial" w:cs="Arial"/>
          <w:sz w:val="20"/>
          <w:szCs w:val="20"/>
        </w:rPr>
        <w:t>. The generated unique request indentifier must be used to refer to this particular Secondary market in the other API invocations.</w:t>
      </w:r>
      <w:r w:rsidR="005D27B1">
        <w:rPr>
          <w:rFonts w:ascii="Arial" w:hAnsi="Arial" w:cs="Arial"/>
          <w:sz w:val="20"/>
          <w:szCs w:val="20"/>
        </w:rPr>
        <w:t xml:space="preserve"> </w:t>
      </w:r>
      <w:r w:rsidR="00C4248B">
        <w:rPr>
          <w:rFonts w:ascii="Arial" w:hAnsi="Arial" w:cs="Arial"/>
          <w:sz w:val="20"/>
          <w:szCs w:val="20"/>
        </w:rPr>
        <w:t xml:space="preserve">When some of the requests do no pass any of validations, the response will also include a description field which </w:t>
      </w:r>
      <w:r w:rsidR="00C4248B">
        <w:rPr>
          <w:rFonts w:ascii="Arial" w:hAnsi="Arial" w:cs="Arial"/>
          <w:sz w:val="20"/>
        </w:rPr>
        <w:t>contains a compressed file of detailed error messages.</w:t>
      </w:r>
    </w:p>
    <w:p w:rsidR="00F4514C" w:rsidRDefault="00F4514C" w:rsidP="00F4514C">
      <w:pPr>
        <w:pStyle w:val="Heading3"/>
      </w:pPr>
      <w:bookmarkStart w:id="38" w:name="_Toc364600363"/>
      <w:r>
        <w:t>2.2.2 Schema Description</w:t>
      </w:r>
      <w:bookmarkEnd w:id="38"/>
    </w:p>
    <w:p w:rsidR="001E6010" w:rsidRDefault="00F4514C" w:rsidP="00F4514C">
      <w:pPr>
        <w:rPr>
          <w:rFonts w:ascii="Arial" w:hAnsi="Arial" w:cs="Arial"/>
          <w:sz w:val="20"/>
          <w:szCs w:val="20"/>
        </w:rPr>
      </w:pPr>
      <w:r>
        <w:rPr>
          <w:rFonts w:ascii="Arial" w:hAnsi="Arial" w:cs="Arial"/>
          <w:sz w:val="20"/>
          <w:szCs w:val="20"/>
        </w:rPr>
        <w:t xml:space="preserve">The schema descriptions in the table below are for </w:t>
      </w:r>
      <w:r w:rsidR="00160FA4">
        <w:rPr>
          <w:rFonts w:ascii="Arial" w:hAnsi="Arial" w:cs="Arial"/>
          <w:sz w:val="20"/>
          <w:szCs w:val="20"/>
        </w:rPr>
        <w:t>an</w:t>
      </w:r>
      <w:r>
        <w:rPr>
          <w:rFonts w:ascii="Arial" w:hAnsi="Arial" w:cs="Arial"/>
          <w:sz w:val="20"/>
          <w:szCs w:val="20"/>
        </w:rPr>
        <w:t xml:space="preserve"> </w:t>
      </w:r>
      <w:r w:rsidR="001E6010">
        <w:rPr>
          <w:rFonts w:ascii="Arial" w:hAnsi="Arial" w:cs="Arial"/>
          <w:sz w:val="20"/>
          <w:szCs w:val="20"/>
        </w:rPr>
        <w:t>private secondary market request</w:t>
      </w:r>
    </w:p>
    <w:p w:rsidR="00D11B36" w:rsidRDefault="00D11B36" w:rsidP="00F4514C">
      <w:pPr>
        <w:rPr>
          <w:rFonts w:ascii="Arial" w:hAnsi="Arial" w:cs="Arial"/>
          <w:sz w:val="20"/>
          <w:szCs w:val="20"/>
        </w:rPr>
      </w:pPr>
      <w:r>
        <w:rPr>
          <w:rFonts w:ascii="Arial" w:hAnsi="Arial" w:cs="Arial"/>
          <w:sz w:val="20"/>
          <w:szCs w:val="20"/>
        </w:rPr>
        <w:t xml:space="preserve">Table </w:t>
      </w:r>
      <w:r w:rsidR="00FC0F60">
        <w:rPr>
          <w:rFonts w:ascii="Arial" w:hAnsi="Arial" w:cs="Arial"/>
          <w:sz w:val="20"/>
          <w:szCs w:val="20"/>
        </w:rPr>
        <w:t>5</w:t>
      </w:r>
      <w:r w:rsidR="001E6010">
        <w:rPr>
          <w:rFonts w:ascii="Arial" w:hAnsi="Arial" w:cs="Arial"/>
          <w:sz w:val="20"/>
          <w:szCs w:val="20"/>
        </w:rPr>
        <w:t>: A Private Secondary Market Request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871C8D" w:rsidTr="008F1775">
        <w:trPr>
          <w:cantSplit/>
          <w:trHeight w:val="503"/>
          <w:tblHeader/>
          <w:jc w:val="right"/>
        </w:trPr>
        <w:tc>
          <w:tcPr>
            <w:tcW w:w="1800" w:type="dxa"/>
            <w:tcBorders>
              <w:top w:val="single" w:sz="4" w:space="0" w:color="auto"/>
            </w:tcBorders>
            <w:shd w:val="clear" w:color="auto" w:fill="0092CF"/>
            <w:vAlign w:val="center"/>
          </w:tcPr>
          <w:p w:rsidR="00871C8D" w:rsidRPr="00721387" w:rsidRDefault="00871C8D" w:rsidP="00512D2E">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871C8D" w:rsidRPr="00721387" w:rsidRDefault="00871C8D" w:rsidP="00512D2E">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871C8D" w:rsidRDefault="00871C8D" w:rsidP="00512D2E">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871C8D" w:rsidRPr="00721387" w:rsidRDefault="00871C8D" w:rsidP="00512D2E">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871C8D" w:rsidRPr="00721387" w:rsidRDefault="00871C8D" w:rsidP="00512D2E">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747666" w:rsidP="007F34FE">
            <w:pPr>
              <w:spacing w:before="120" w:line="0" w:lineRule="atLeast"/>
              <w:rPr>
                <w:rFonts w:ascii="Arial" w:hAnsi="Arial" w:cs="Arial"/>
                <w:sz w:val="20"/>
                <w:szCs w:val="20"/>
              </w:rPr>
            </w:pPr>
            <w:r>
              <w:rPr>
                <w:rFonts w:ascii="Arial" w:hAnsi="Arial" w:cs="Arial"/>
                <w:sz w:val="20"/>
                <w:szCs w:val="20"/>
              </w:rPr>
              <w:t>privateSmR</w:t>
            </w:r>
            <w:r w:rsidR="00871C8D">
              <w:rPr>
                <w:rFonts w:ascii="Arial" w:hAnsi="Arial" w:cs="Arial"/>
                <w:sz w:val="20"/>
                <w:szCs w:val="20"/>
              </w:rPr>
              <w:t>equest</w:t>
            </w:r>
          </w:p>
        </w:tc>
        <w:tc>
          <w:tcPr>
            <w:tcW w:w="4590" w:type="dxa"/>
          </w:tcPr>
          <w:p w:rsidR="00871C8D" w:rsidRPr="00721387" w:rsidRDefault="00871C8D" w:rsidP="002F38C3">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 xml:space="preserve">new </w:t>
            </w:r>
            <w:r w:rsidR="002F38C3">
              <w:rPr>
                <w:rFonts w:ascii="Arial" w:hAnsi="Arial" w:cs="Arial"/>
                <w:sz w:val="20"/>
                <w:szCs w:val="20"/>
              </w:rPr>
              <w:t>secondary market request</w:t>
            </w:r>
          </w:p>
        </w:tc>
        <w:tc>
          <w:tcPr>
            <w:tcW w:w="1224" w:type="dxa"/>
          </w:tcPr>
          <w:p w:rsidR="00871C8D" w:rsidRPr="00721387" w:rsidRDefault="00871C8D" w:rsidP="00512D2E">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sidRPr="00822341">
              <w:rPr>
                <w:rFonts w:ascii="Arial" w:hAnsi="Arial" w:cs="Arial"/>
                <w:sz w:val="20"/>
                <w:szCs w:val="20"/>
              </w:rPr>
              <w:t>requestType</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BUY for Buy request and SELL for Sell request</w:t>
            </w:r>
            <w:r w:rsidRPr="00536134">
              <w:rPr>
                <w:rFonts w:ascii="Arial" w:hAnsi="Arial" w:cs="Arial"/>
                <w:sz w:val="20"/>
                <w:szCs w:val="20"/>
              </w:rPr>
              <w: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(4 characters max)</w:t>
            </w:r>
          </w:p>
        </w:tc>
      </w:tr>
      <w:tr w:rsidR="00871C8D" w:rsidTr="00512D2E">
        <w:trPr>
          <w:cantSplit/>
          <w:trHeight w:val="288"/>
          <w:jc w:val="right"/>
        </w:trPr>
        <w:tc>
          <w:tcPr>
            <w:tcW w:w="1800" w:type="dxa"/>
            <w:tcBorders>
              <w:top w:val="single" w:sz="4" w:space="0" w:color="auto"/>
              <w:bottom w:val="single" w:sz="4" w:space="0" w:color="auto"/>
            </w:tcBorders>
          </w:tcPr>
          <w:p w:rsidR="00871C8D" w:rsidRPr="00822341" w:rsidRDefault="008F1775" w:rsidP="00512D2E">
            <w:pPr>
              <w:spacing w:before="120" w:line="0" w:lineRule="atLeast"/>
              <w:rPr>
                <w:rFonts w:ascii="Arial" w:hAnsi="Arial" w:cs="Arial"/>
                <w:sz w:val="20"/>
                <w:szCs w:val="20"/>
              </w:rPr>
            </w:pPr>
            <w:r>
              <w:rPr>
                <w:rFonts w:ascii="Arial" w:hAnsi="Arial" w:cs="Arial"/>
                <w:sz w:val="20"/>
                <w:szCs w:val="20"/>
              </w:rPr>
              <w:t>ftr</w:t>
            </w:r>
            <w:r w:rsidR="00871C8D">
              <w:rPr>
                <w:rFonts w:ascii="Arial" w:hAnsi="Arial" w:cs="Arial"/>
                <w:sz w:val="20"/>
                <w:szCs w:val="20"/>
              </w:rPr>
              <w:t>Id</w:t>
            </w:r>
          </w:p>
        </w:tc>
        <w:tc>
          <w:tcPr>
            <w:tcW w:w="4590" w:type="dxa"/>
          </w:tcPr>
          <w:p w:rsidR="00871C8D" w:rsidRDefault="00871C8D" w:rsidP="00512D2E">
            <w:pPr>
              <w:spacing w:before="120" w:line="0" w:lineRule="atLeast"/>
              <w:rPr>
                <w:rFonts w:ascii="Arial" w:hAnsi="Arial" w:cs="Arial"/>
                <w:sz w:val="20"/>
                <w:szCs w:val="20"/>
              </w:rPr>
            </w:pPr>
            <w:r>
              <w:rPr>
                <w:rFonts w:ascii="Arial" w:hAnsi="Arial" w:cs="Arial"/>
                <w:sz w:val="20"/>
                <w:szCs w:val="20"/>
              </w:rPr>
              <w:t xml:space="preserve">For a SELL, the originating </w:t>
            </w:r>
            <w:r w:rsidR="008F1775">
              <w:rPr>
                <w:rFonts w:ascii="Arial" w:hAnsi="Arial" w:cs="Arial"/>
                <w:sz w:val="20"/>
                <w:szCs w:val="20"/>
              </w:rPr>
              <w:t>FTR</w:t>
            </w:r>
            <w:r>
              <w:rPr>
                <w:rFonts w:ascii="Arial" w:hAnsi="Arial" w:cs="Arial"/>
                <w:sz w:val="20"/>
                <w:szCs w:val="20"/>
              </w:rPr>
              <w:t xml:space="preserve"> ID</w:t>
            </w:r>
          </w:p>
        </w:tc>
        <w:tc>
          <w:tcPr>
            <w:tcW w:w="1224" w:type="dxa"/>
          </w:tcPr>
          <w:p w:rsidR="00871C8D" w:rsidRDefault="00871C8D" w:rsidP="00512D2E">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Long</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source</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7D01B2" w:rsidP="00512D2E">
            <w:pPr>
              <w:spacing w:before="120" w:line="0" w:lineRule="atLeast"/>
              <w:rPr>
                <w:rFonts w:ascii="Arial" w:hAnsi="Arial" w:cs="Arial"/>
                <w:sz w:val="20"/>
                <w:szCs w:val="20"/>
              </w:rPr>
            </w:pPr>
            <w:r>
              <w:rPr>
                <w:rFonts w:ascii="Arial" w:hAnsi="Arial" w:cs="Arial"/>
                <w:sz w:val="20"/>
                <w:szCs w:val="20"/>
              </w:rPr>
              <w:t>sink</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7D01B2" w:rsidP="00512D2E">
            <w:pPr>
              <w:spacing w:before="120" w:line="0" w:lineRule="atLeast"/>
              <w:rPr>
                <w:rFonts w:ascii="Arial" w:hAnsi="Arial" w:cs="Arial"/>
                <w:sz w:val="20"/>
                <w:szCs w:val="20"/>
              </w:rPr>
            </w:pPr>
            <w:r>
              <w:rPr>
                <w:rFonts w:ascii="Arial" w:hAnsi="Arial" w:cs="Arial"/>
                <w:sz w:val="20"/>
                <w:szCs w:val="20"/>
              </w:rPr>
              <w:lastRenderedPageBreak/>
              <w:t>tou</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Date</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endDate</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Date</w:t>
            </w:r>
          </w:p>
        </w:tc>
      </w:tr>
      <w:tr w:rsidR="00871C8D" w:rsidTr="00512D2E">
        <w:trPr>
          <w:cantSplit/>
          <w:trHeight w:val="288"/>
          <w:jc w:val="right"/>
        </w:trPr>
        <w:tc>
          <w:tcPr>
            <w:tcW w:w="1800" w:type="dxa"/>
            <w:tcBorders>
              <w:top w:val="single" w:sz="4" w:space="0" w:color="auto"/>
              <w:bottom w:val="single" w:sz="4" w:space="0" w:color="auto"/>
            </w:tcBorders>
          </w:tcPr>
          <w:p w:rsidR="00871C8D" w:rsidRPr="00721387" w:rsidRDefault="007D01B2" w:rsidP="00512D2E">
            <w:pPr>
              <w:spacing w:before="120" w:line="0" w:lineRule="atLeast"/>
              <w:rPr>
                <w:rFonts w:ascii="Arial" w:hAnsi="Arial" w:cs="Arial"/>
                <w:sz w:val="20"/>
                <w:szCs w:val="20"/>
              </w:rPr>
            </w:pPr>
            <w:r>
              <w:rPr>
                <w:rFonts w:ascii="Arial" w:hAnsi="Arial" w:cs="Arial"/>
                <w:sz w:val="20"/>
                <w:szCs w:val="20"/>
              </w:rPr>
              <w:t>mw</w:t>
            </w:r>
          </w:p>
        </w:tc>
        <w:tc>
          <w:tcPr>
            <w:tcW w:w="4590"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MW requested</w:t>
            </w:r>
          </w:p>
        </w:tc>
        <w:tc>
          <w:tcPr>
            <w:tcW w:w="1224" w:type="dxa"/>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Pr="00721387" w:rsidRDefault="00871C8D" w:rsidP="00512D2E">
            <w:pPr>
              <w:spacing w:before="120" w:line="0" w:lineRule="atLeast"/>
              <w:rPr>
                <w:rFonts w:ascii="Arial" w:hAnsi="Arial" w:cs="Arial"/>
                <w:sz w:val="20"/>
                <w:szCs w:val="20"/>
              </w:rPr>
            </w:pPr>
            <w:r>
              <w:rPr>
                <w:rFonts w:ascii="Arial" w:hAnsi="Arial" w:cs="Arial"/>
                <w:sz w:val="20"/>
                <w:szCs w:val="20"/>
              </w:rPr>
              <w:t>Decimal</w:t>
            </w:r>
          </w:p>
        </w:tc>
      </w:tr>
      <w:tr w:rsidR="00871C8D" w:rsidTr="00512D2E">
        <w:trPr>
          <w:cantSplit/>
          <w:trHeight w:val="288"/>
          <w:jc w:val="right"/>
        </w:trPr>
        <w:tc>
          <w:tcPr>
            <w:tcW w:w="1800" w:type="dxa"/>
            <w:tcBorders>
              <w:top w:val="single" w:sz="4" w:space="0" w:color="auto"/>
              <w:bottom w:val="single" w:sz="4" w:space="0" w:color="auto"/>
            </w:tcBorders>
          </w:tcPr>
          <w:p w:rsidR="00871C8D" w:rsidRDefault="00871C8D" w:rsidP="00512D2E">
            <w:pPr>
              <w:spacing w:before="120" w:line="0" w:lineRule="atLeast"/>
              <w:rPr>
                <w:rFonts w:ascii="Arial" w:hAnsi="Arial" w:cs="Arial"/>
                <w:sz w:val="20"/>
                <w:szCs w:val="20"/>
              </w:rPr>
            </w:pPr>
            <w:r>
              <w:rPr>
                <w:rFonts w:ascii="Arial" w:hAnsi="Arial" w:cs="Arial"/>
                <w:sz w:val="20"/>
                <w:szCs w:val="20"/>
              </w:rPr>
              <w:t>contactInfo</w:t>
            </w:r>
          </w:p>
        </w:tc>
        <w:tc>
          <w:tcPr>
            <w:tcW w:w="4590" w:type="dxa"/>
          </w:tcPr>
          <w:p w:rsidR="00871C8D" w:rsidRDefault="00871C8D" w:rsidP="00512D2E">
            <w:pPr>
              <w:spacing w:before="120" w:line="0" w:lineRule="atLeast"/>
              <w:rPr>
                <w:rFonts w:ascii="Arial" w:hAnsi="Arial" w:cs="Arial"/>
                <w:sz w:val="20"/>
                <w:szCs w:val="20"/>
              </w:rPr>
            </w:pPr>
            <w:r>
              <w:rPr>
                <w:rFonts w:ascii="Arial" w:hAnsi="Arial" w:cs="Arial"/>
                <w:sz w:val="20"/>
                <w:szCs w:val="20"/>
              </w:rPr>
              <w:t>Contact Information of the requesting asset owner</w:t>
            </w:r>
          </w:p>
        </w:tc>
        <w:tc>
          <w:tcPr>
            <w:tcW w:w="1224" w:type="dxa"/>
          </w:tcPr>
          <w:p w:rsidR="00871C8D" w:rsidRDefault="00970602" w:rsidP="00512D2E">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871C8D" w:rsidRDefault="00871C8D" w:rsidP="00512D2E">
            <w:pPr>
              <w:spacing w:before="120" w:line="0" w:lineRule="atLeast"/>
              <w:rPr>
                <w:rFonts w:ascii="Arial" w:hAnsi="Arial" w:cs="Arial"/>
                <w:sz w:val="20"/>
                <w:szCs w:val="20"/>
              </w:rPr>
            </w:pPr>
            <w:r>
              <w:rPr>
                <w:rFonts w:ascii="Arial" w:hAnsi="Arial" w:cs="Arial"/>
                <w:sz w:val="20"/>
                <w:szCs w:val="20"/>
              </w:rPr>
              <w:t>ContactInfo</w:t>
            </w:r>
          </w:p>
        </w:tc>
      </w:tr>
      <w:tr w:rsidR="00871C8D" w:rsidTr="00512D2E">
        <w:trPr>
          <w:cantSplit/>
          <w:trHeight w:val="288"/>
          <w:jc w:val="right"/>
        </w:trPr>
        <w:tc>
          <w:tcPr>
            <w:tcW w:w="1800" w:type="dxa"/>
            <w:tcBorders>
              <w:top w:val="single" w:sz="4" w:space="0" w:color="auto"/>
              <w:bottom w:val="single" w:sz="4" w:space="0" w:color="auto"/>
            </w:tcBorders>
          </w:tcPr>
          <w:p w:rsidR="00871C8D" w:rsidRDefault="00871C8D" w:rsidP="00512D2E">
            <w:pPr>
              <w:spacing w:before="120" w:line="0" w:lineRule="atLeast"/>
              <w:rPr>
                <w:rFonts w:ascii="Arial" w:hAnsi="Arial" w:cs="Arial"/>
                <w:sz w:val="20"/>
                <w:szCs w:val="20"/>
              </w:rPr>
            </w:pPr>
            <w:r w:rsidRPr="00871C8D">
              <w:rPr>
                <w:rFonts w:ascii="Arial" w:hAnsi="Arial" w:cs="Arial"/>
                <w:sz w:val="20"/>
                <w:szCs w:val="20"/>
              </w:rPr>
              <w:t>target</w:t>
            </w:r>
            <w:r w:rsidR="00FC0F60">
              <w:rPr>
                <w:rFonts w:ascii="Arial" w:hAnsi="Arial" w:cs="Arial"/>
                <w:sz w:val="20"/>
                <w:szCs w:val="20"/>
              </w:rPr>
              <w:t>Mp</w:t>
            </w:r>
            <w:r w:rsidRPr="00871C8D">
              <w:rPr>
                <w:rFonts w:ascii="Arial" w:hAnsi="Arial" w:cs="Arial"/>
                <w:sz w:val="20"/>
                <w:szCs w:val="20"/>
              </w:rPr>
              <w:t>Name</w:t>
            </w:r>
          </w:p>
        </w:tc>
        <w:tc>
          <w:tcPr>
            <w:tcW w:w="4590" w:type="dxa"/>
          </w:tcPr>
          <w:p w:rsidR="00871C8D" w:rsidRDefault="00871C8D" w:rsidP="00FC0F60">
            <w:pPr>
              <w:spacing w:before="120" w:line="0" w:lineRule="atLeast"/>
              <w:rPr>
                <w:rFonts w:ascii="Arial" w:hAnsi="Arial" w:cs="Arial"/>
                <w:sz w:val="20"/>
                <w:szCs w:val="20"/>
              </w:rPr>
            </w:pPr>
            <w:r>
              <w:rPr>
                <w:rFonts w:ascii="Arial" w:hAnsi="Arial" w:cs="Arial"/>
                <w:sz w:val="20"/>
                <w:szCs w:val="20"/>
              </w:rPr>
              <w:t xml:space="preserve">The </w:t>
            </w:r>
            <w:r w:rsidR="00FC0F60">
              <w:rPr>
                <w:rFonts w:ascii="Arial" w:hAnsi="Arial" w:cs="Arial"/>
                <w:sz w:val="20"/>
                <w:szCs w:val="20"/>
              </w:rPr>
              <w:t>MP</w:t>
            </w:r>
            <w:r>
              <w:rPr>
                <w:rFonts w:ascii="Arial" w:hAnsi="Arial" w:cs="Arial"/>
                <w:sz w:val="20"/>
                <w:szCs w:val="20"/>
              </w:rPr>
              <w:t xml:space="preserve"> Name who is targeted to respond to the request</w:t>
            </w:r>
          </w:p>
        </w:tc>
        <w:tc>
          <w:tcPr>
            <w:tcW w:w="1224" w:type="dxa"/>
          </w:tcPr>
          <w:p w:rsidR="00871C8D" w:rsidRDefault="00871C8D"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871C8D" w:rsidRDefault="00871C8D" w:rsidP="00254AC1">
            <w:pPr>
              <w:spacing w:before="120" w:line="0" w:lineRule="atLeast"/>
              <w:rPr>
                <w:rFonts w:ascii="Arial" w:hAnsi="Arial" w:cs="Arial"/>
                <w:sz w:val="20"/>
                <w:szCs w:val="20"/>
              </w:rPr>
            </w:pPr>
            <w:r>
              <w:rPr>
                <w:rFonts w:ascii="Arial" w:hAnsi="Arial" w:cs="Arial"/>
                <w:sz w:val="20"/>
                <w:szCs w:val="20"/>
              </w:rPr>
              <w:t>String(</w:t>
            </w:r>
            <w:r w:rsidR="00254AC1">
              <w:rPr>
                <w:rFonts w:ascii="Arial" w:hAnsi="Arial" w:cs="Arial"/>
                <w:sz w:val="20"/>
                <w:szCs w:val="20"/>
              </w:rPr>
              <w:t xml:space="preserve">40 </w:t>
            </w:r>
            <w:r>
              <w:rPr>
                <w:rFonts w:ascii="Arial" w:hAnsi="Arial" w:cs="Arial"/>
                <w:sz w:val="20"/>
                <w:szCs w:val="20"/>
              </w:rPr>
              <w:t>characters max)</w:t>
            </w:r>
          </w:p>
        </w:tc>
      </w:tr>
      <w:tr w:rsidR="00FC0F60" w:rsidTr="00512D2E">
        <w:trPr>
          <w:cantSplit/>
          <w:trHeight w:val="288"/>
          <w:jc w:val="right"/>
        </w:trPr>
        <w:tc>
          <w:tcPr>
            <w:tcW w:w="1800" w:type="dxa"/>
            <w:tcBorders>
              <w:top w:val="single" w:sz="4" w:space="0" w:color="auto"/>
              <w:bottom w:val="single" w:sz="4" w:space="0" w:color="auto"/>
            </w:tcBorders>
          </w:tcPr>
          <w:p w:rsidR="00FC0F60" w:rsidRPr="00871C8D" w:rsidRDefault="00FC0F60" w:rsidP="00512D2E">
            <w:pPr>
              <w:spacing w:before="120" w:line="0" w:lineRule="atLeast"/>
              <w:rPr>
                <w:rFonts w:ascii="Arial" w:hAnsi="Arial" w:cs="Arial"/>
                <w:sz w:val="20"/>
                <w:szCs w:val="20"/>
              </w:rPr>
            </w:pPr>
            <w:r>
              <w:rPr>
                <w:rFonts w:ascii="Arial" w:hAnsi="Arial" w:cs="Arial"/>
                <w:sz w:val="20"/>
                <w:szCs w:val="20"/>
              </w:rPr>
              <w:t>initiatingAoName</w:t>
            </w:r>
          </w:p>
        </w:tc>
        <w:tc>
          <w:tcPr>
            <w:tcW w:w="4590" w:type="dxa"/>
          </w:tcPr>
          <w:p w:rsidR="00FC0F60" w:rsidRDefault="00FC0F60" w:rsidP="00FC0F60">
            <w:pPr>
              <w:spacing w:before="120" w:line="0" w:lineRule="atLeast"/>
              <w:rPr>
                <w:rFonts w:ascii="Arial" w:hAnsi="Arial" w:cs="Arial"/>
                <w:sz w:val="20"/>
                <w:szCs w:val="20"/>
              </w:rPr>
            </w:pPr>
            <w:r>
              <w:rPr>
                <w:rFonts w:ascii="Arial" w:hAnsi="Arial" w:cs="Arial"/>
                <w:sz w:val="20"/>
                <w:szCs w:val="20"/>
              </w:rPr>
              <w:t>The name of the asset owner initiating the public secondary market request</w:t>
            </w:r>
          </w:p>
        </w:tc>
        <w:tc>
          <w:tcPr>
            <w:tcW w:w="1224" w:type="dxa"/>
          </w:tcPr>
          <w:p w:rsidR="00FC0F60" w:rsidRDefault="00FC0F60" w:rsidP="00512D2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FC0F60" w:rsidRDefault="00FC0F60" w:rsidP="00254AC1">
            <w:pPr>
              <w:spacing w:before="120" w:line="0" w:lineRule="atLeast"/>
              <w:rPr>
                <w:rFonts w:ascii="Arial" w:hAnsi="Arial" w:cs="Arial"/>
                <w:sz w:val="20"/>
                <w:szCs w:val="20"/>
              </w:rPr>
            </w:pPr>
            <w:r>
              <w:rPr>
                <w:rFonts w:ascii="Arial" w:hAnsi="Arial" w:cs="Arial"/>
                <w:sz w:val="20"/>
                <w:szCs w:val="20"/>
              </w:rPr>
              <w:t>String(</w:t>
            </w:r>
            <w:r w:rsidR="00254AC1">
              <w:rPr>
                <w:rFonts w:ascii="Arial" w:hAnsi="Arial" w:cs="Arial"/>
                <w:sz w:val="20"/>
                <w:szCs w:val="20"/>
              </w:rPr>
              <w:t xml:space="preserve">40 </w:t>
            </w:r>
            <w:r>
              <w:rPr>
                <w:rFonts w:ascii="Arial" w:hAnsi="Arial" w:cs="Arial"/>
                <w:sz w:val="20"/>
                <w:szCs w:val="20"/>
              </w:rPr>
              <w:t>characters max)</w:t>
            </w:r>
          </w:p>
        </w:tc>
      </w:tr>
      <w:tr w:rsidR="00970602" w:rsidTr="00512D2E">
        <w:trPr>
          <w:cantSplit/>
          <w:trHeight w:val="288"/>
          <w:jc w:val="right"/>
        </w:trPr>
        <w:tc>
          <w:tcPr>
            <w:tcW w:w="1800" w:type="dxa"/>
            <w:tcBorders>
              <w:top w:val="single" w:sz="4" w:space="0" w:color="auto"/>
              <w:bottom w:val="single" w:sz="4" w:space="0" w:color="auto"/>
            </w:tcBorders>
          </w:tcPr>
          <w:p w:rsidR="00970602" w:rsidRPr="00871C8D" w:rsidRDefault="00970602" w:rsidP="00512D2E">
            <w:pPr>
              <w:spacing w:before="120" w:line="0" w:lineRule="atLeast"/>
              <w:rPr>
                <w:rFonts w:ascii="Arial" w:hAnsi="Arial" w:cs="Arial"/>
                <w:sz w:val="20"/>
                <w:szCs w:val="20"/>
              </w:rPr>
            </w:pPr>
            <w:r>
              <w:rPr>
                <w:rFonts w:ascii="Arial" w:hAnsi="Arial" w:cs="Arial"/>
                <w:sz w:val="20"/>
                <w:szCs w:val="20"/>
              </w:rPr>
              <w:t>description</w:t>
            </w:r>
          </w:p>
        </w:tc>
        <w:tc>
          <w:tcPr>
            <w:tcW w:w="4590" w:type="dxa"/>
          </w:tcPr>
          <w:p w:rsidR="00970602" w:rsidRDefault="00B55ECA" w:rsidP="00512D2E">
            <w:pPr>
              <w:spacing w:before="120" w:line="0" w:lineRule="atLeast"/>
              <w:rPr>
                <w:rFonts w:ascii="Arial" w:hAnsi="Arial" w:cs="Arial"/>
                <w:sz w:val="20"/>
                <w:szCs w:val="20"/>
              </w:rPr>
            </w:pPr>
            <w:r>
              <w:rPr>
                <w:rFonts w:ascii="Arial" w:hAnsi="Arial" w:cs="Arial"/>
                <w:sz w:val="20"/>
                <w:szCs w:val="20"/>
              </w:rPr>
              <w:t>Secondary market offer request description. This can be used to store any user’s unique identifier or the secondary market request ID defined by the user (which is not system generated requestId).</w:t>
            </w:r>
          </w:p>
        </w:tc>
        <w:tc>
          <w:tcPr>
            <w:tcW w:w="1224" w:type="dxa"/>
          </w:tcPr>
          <w:p w:rsidR="00970602" w:rsidRDefault="00970602" w:rsidP="00512D2E">
            <w:pPr>
              <w:spacing w:before="120" w:line="0" w:lineRule="atLeast"/>
              <w:rPr>
                <w:rFonts w:ascii="Arial" w:hAnsi="Arial" w:cs="Arial"/>
                <w:sz w:val="20"/>
                <w:szCs w:val="20"/>
              </w:rPr>
            </w:pPr>
            <w:r>
              <w:rPr>
                <w:rFonts w:ascii="Arial" w:hAnsi="Arial" w:cs="Arial"/>
                <w:sz w:val="20"/>
                <w:szCs w:val="20"/>
              </w:rPr>
              <w:t>Required</w:t>
            </w:r>
            <w:r w:rsidR="00B55ECA">
              <w:rPr>
                <w:rFonts w:ascii="Arial" w:hAnsi="Arial" w:cs="Arial"/>
                <w:sz w:val="20"/>
                <w:szCs w:val="20"/>
              </w:rPr>
              <w:t>, Can be empty</w:t>
            </w:r>
          </w:p>
        </w:tc>
        <w:tc>
          <w:tcPr>
            <w:tcW w:w="1818" w:type="dxa"/>
            <w:tcBorders>
              <w:top w:val="single" w:sz="4" w:space="0" w:color="auto"/>
              <w:bottom w:val="single" w:sz="4" w:space="0" w:color="auto"/>
            </w:tcBorders>
          </w:tcPr>
          <w:p w:rsidR="00970602" w:rsidRDefault="00970602" w:rsidP="00512D2E">
            <w:pPr>
              <w:spacing w:before="120" w:line="0" w:lineRule="atLeast"/>
              <w:rPr>
                <w:rFonts w:ascii="Arial" w:hAnsi="Arial" w:cs="Arial"/>
                <w:sz w:val="20"/>
                <w:szCs w:val="20"/>
              </w:rPr>
            </w:pPr>
            <w:r>
              <w:rPr>
                <w:rFonts w:ascii="Arial" w:hAnsi="Arial" w:cs="Arial"/>
                <w:sz w:val="20"/>
                <w:szCs w:val="20"/>
              </w:rPr>
              <w:t>String (50 characters max)</w:t>
            </w:r>
          </w:p>
        </w:tc>
      </w:tr>
    </w:tbl>
    <w:p w:rsidR="00871C8D" w:rsidRDefault="00871C8D" w:rsidP="00F4514C">
      <w:pPr>
        <w:rPr>
          <w:rFonts w:ascii="Arial" w:hAnsi="Arial" w:cs="Arial"/>
          <w:sz w:val="20"/>
          <w:szCs w:val="20"/>
        </w:rPr>
      </w:pPr>
    </w:p>
    <w:p w:rsidR="0007437D" w:rsidRDefault="0007437D" w:rsidP="0007437D">
      <w:pPr>
        <w:pStyle w:val="Heading3"/>
      </w:pPr>
      <w:bookmarkStart w:id="39" w:name="_Toc364600364"/>
      <w:r>
        <w:t>2.2.3 Fault Responses</w:t>
      </w:r>
      <w:bookmarkEnd w:id="39"/>
    </w:p>
    <w:p w:rsidR="000C1C77" w:rsidRP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254AC1" w:rsidRDefault="00254AC1" w:rsidP="00254AC1">
      <w:pPr>
        <w:autoSpaceDE w:val="0"/>
        <w:autoSpaceDN w:val="0"/>
        <w:adjustRightInd w:val="0"/>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SMT0013: </w:t>
      </w:r>
      <w:r w:rsidRPr="00254AC1">
        <w:rPr>
          <w:rFonts w:ascii="Arial" w:hAnsi="Arial" w:cs="Arial"/>
          <w:color w:val="000000" w:themeColor="text1"/>
          <w:sz w:val="20"/>
          <w:szCs w:val="20"/>
        </w:rPr>
        <w:t xml:space="preserve">Private offer must have responding AO specified during posting. </w:t>
      </w:r>
    </w:p>
    <w:p w:rsidR="00254AC1" w:rsidRPr="00254AC1" w:rsidRDefault="00254AC1" w:rsidP="00254AC1">
      <w:pPr>
        <w:tabs>
          <w:tab w:val="left" w:pos="2771"/>
        </w:tabs>
        <w:spacing w:after="0"/>
        <w:rPr>
          <w:rFonts w:ascii="Arial" w:hAnsi="Arial" w:cs="Arial"/>
          <w:i/>
          <w:sz w:val="20"/>
        </w:rPr>
      </w:pPr>
      <w:r w:rsidRPr="00254AC1">
        <w:rPr>
          <w:rFonts w:ascii="Arial" w:hAnsi="Arial" w:cs="Arial"/>
          <w:sz w:val="20"/>
        </w:rPr>
        <w:t>See other fault responses in</w:t>
      </w:r>
      <w:r w:rsidRPr="00944304">
        <w:rPr>
          <w:rFonts w:ascii="Arial" w:hAnsi="Arial" w:cs="Arial"/>
          <w:i/>
          <w:sz w:val="20"/>
        </w:rPr>
        <w:t xml:space="preserve"> 2.1.3</w:t>
      </w:r>
      <w:r>
        <w:rPr>
          <w:rFonts w:ascii="Arial" w:hAnsi="Arial" w:cs="Arial"/>
          <w:i/>
          <w:sz w:val="20"/>
        </w:rPr>
        <w:tab/>
      </w:r>
    </w:p>
    <w:p w:rsidR="00254AC1" w:rsidRPr="00254AC1" w:rsidRDefault="00254AC1" w:rsidP="00254AC1">
      <w:pPr>
        <w:autoSpaceDE w:val="0"/>
        <w:autoSpaceDN w:val="0"/>
        <w:adjustRightInd w:val="0"/>
        <w:spacing w:after="0" w:line="240" w:lineRule="auto"/>
        <w:rPr>
          <w:rFonts w:ascii="Courier New" w:hAnsi="Courier New" w:cs="Courier New"/>
          <w:sz w:val="20"/>
          <w:szCs w:val="20"/>
        </w:rPr>
      </w:pPr>
    </w:p>
    <w:p w:rsidR="0075586B" w:rsidRDefault="0075586B" w:rsidP="0007437D">
      <w:pPr>
        <w:rPr>
          <w:rFonts w:ascii="Arial" w:hAnsi="Arial" w:cs="Arial"/>
          <w:sz w:val="20"/>
        </w:rPr>
      </w:pPr>
      <w:r>
        <w:rPr>
          <w:rFonts w:ascii="Arial" w:hAnsi="Arial" w:cs="Arial"/>
          <w:sz w:val="20"/>
        </w:rPr>
        <w:t>Sample of fault response is provided in 2.1.6.</w:t>
      </w:r>
    </w:p>
    <w:p w:rsidR="006B13E5" w:rsidRDefault="006B13E5" w:rsidP="006B13E5">
      <w:pPr>
        <w:pStyle w:val="Heading3"/>
      </w:pPr>
      <w:bookmarkStart w:id="40" w:name="_Toc364600365"/>
      <w:r>
        <w:t xml:space="preserve">2.2.4 Sample of </w:t>
      </w:r>
      <w:r w:rsidR="00944304">
        <w:t>Private Secondary Market</w:t>
      </w:r>
      <w:r>
        <w:t xml:space="preserve"> Request</w:t>
      </w:r>
      <w:bookmarkEnd w:id="40"/>
    </w:p>
    <w:p w:rsidR="00944304" w:rsidRPr="00B058FC" w:rsidRDefault="00944304" w:rsidP="00944304">
      <w:pPr>
        <w:pStyle w:val="ListParagraph"/>
        <w:ind w:left="0"/>
        <w:rPr>
          <w:color w:val="000000" w:themeColor="text1"/>
        </w:rPr>
      </w:pPr>
      <w:r w:rsidRPr="00B058FC">
        <w:rPr>
          <w:color w:val="000000" w:themeColor="text1"/>
        </w:rPr>
        <w:t>&lt;soapenv:Envelope xmlns:soapenv="http://schemas.xmlsoap.org/soap/envelope/" xmlns:sec="http://api.</w:t>
      </w:r>
      <w:r w:rsidR="008F1775">
        <w:rPr>
          <w:color w:val="000000" w:themeColor="text1"/>
        </w:rPr>
        <w:t>miso</w:t>
      </w:r>
      <w:r w:rsidRPr="00B058FC">
        <w:rPr>
          <w:color w:val="000000" w:themeColor="text1"/>
        </w:rPr>
        <w:t>.org/schema/</w:t>
      </w:r>
      <w:r w:rsidR="008F1775">
        <w:rPr>
          <w:color w:val="000000" w:themeColor="text1"/>
        </w:rPr>
        <w:t>ftr</w:t>
      </w:r>
      <w:r w:rsidR="006542D1">
        <w:rPr>
          <w:color w:val="000000" w:themeColor="text1"/>
        </w:rPr>
        <w:t>/SecondaryMarket/v1</w:t>
      </w:r>
      <w:r w:rsidRPr="00B058FC">
        <w:rPr>
          <w:color w:val="000000" w:themeColor="text1"/>
        </w:rPr>
        <w:t>"&gt;</w:t>
      </w:r>
    </w:p>
    <w:p w:rsidR="00944304" w:rsidRPr="00B058FC" w:rsidRDefault="00944304" w:rsidP="00944304">
      <w:pPr>
        <w:pStyle w:val="ListParagraph"/>
        <w:ind w:left="0"/>
        <w:rPr>
          <w:color w:val="000000" w:themeColor="text1"/>
        </w:rPr>
      </w:pPr>
      <w:r w:rsidRPr="00B058FC">
        <w:rPr>
          <w:color w:val="000000" w:themeColor="text1"/>
        </w:rPr>
        <w:t xml:space="preserve">   &lt;soapenv:Header/&gt;</w:t>
      </w:r>
    </w:p>
    <w:p w:rsidR="00944304" w:rsidRPr="00B058FC" w:rsidRDefault="00944304" w:rsidP="00944304">
      <w:pPr>
        <w:pStyle w:val="ListParagraph"/>
        <w:ind w:left="0"/>
        <w:rPr>
          <w:color w:val="000000" w:themeColor="text1"/>
        </w:rPr>
      </w:pPr>
      <w:r w:rsidRPr="00B058FC">
        <w:rPr>
          <w:color w:val="000000" w:themeColor="text1"/>
        </w:rPr>
        <w:t xml:space="preserve">   &lt;soapenv:Body&gt;</w:t>
      </w:r>
    </w:p>
    <w:p w:rsidR="00944304" w:rsidRPr="00B058FC" w:rsidRDefault="00944304" w:rsidP="00944304">
      <w:pPr>
        <w:pStyle w:val="ListParagraph"/>
        <w:ind w:left="0"/>
        <w:rPr>
          <w:color w:val="000000" w:themeColor="text1"/>
        </w:rPr>
      </w:pPr>
      <w:r w:rsidRPr="00B058FC">
        <w:rPr>
          <w:color w:val="000000" w:themeColor="text1"/>
        </w:rPr>
        <w:t xml:space="preserve">      &lt;postSmPublicRequest&gt;</w:t>
      </w:r>
    </w:p>
    <w:p w:rsidR="00944304" w:rsidRPr="00B058FC" w:rsidRDefault="00944304" w:rsidP="00944304">
      <w:pPr>
        <w:pStyle w:val="ListParagraph"/>
        <w:ind w:left="0"/>
        <w:rPr>
          <w:color w:val="000000" w:themeColor="text1"/>
        </w:rPr>
      </w:pPr>
      <w:r w:rsidRPr="00B058FC">
        <w:rPr>
          <w:color w:val="000000" w:themeColor="text1"/>
        </w:rPr>
        <w:t xml:space="preserve">         &lt;request&gt;</w:t>
      </w:r>
    </w:p>
    <w:p w:rsidR="00944304" w:rsidRPr="00B058FC" w:rsidRDefault="00944304" w:rsidP="00944304">
      <w:pPr>
        <w:pStyle w:val="ListParagraph"/>
        <w:ind w:left="0"/>
        <w:rPr>
          <w:color w:val="000000" w:themeColor="text1"/>
        </w:rPr>
      </w:pPr>
      <w:r w:rsidRPr="00B058FC">
        <w:rPr>
          <w:color w:val="000000" w:themeColor="text1"/>
        </w:rPr>
        <w:lastRenderedPageBreak/>
        <w:t xml:space="preserve">            &lt;requestType&gt;BUY&lt;/requestType&gt;</w:t>
      </w:r>
    </w:p>
    <w:p w:rsidR="00944304" w:rsidRPr="00B058FC" w:rsidRDefault="00944304" w:rsidP="00944304">
      <w:pPr>
        <w:pStyle w:val="ListParagraph"/>
        <w:ind w:left="0"/>
        <w:rPr>
          <w:color w:val="000000" w:themeColor="text1"/>
        </w:rPr>
      </w:pPr>
      <w:r w:rsidRPr="00B058FC">
        <w:rPr>
          <w:color w:val="000000" w:themeColor="text1"/>
        </w:rPr>
        <w:t xml:space="preserve">            &lt;source&gt;A&lt;/source&gt;</w:t>
      </w:r>
    </w:p>
    <w:p w:rsidR="00944304" w:rsidRPr="00B058FC" w:rsidRDefault="00944304" w:rsidP="00944304">
      <w:pPr>
        <w:pStyle w:val="ListParagraph"/>
        <w:ind w:left="0"/>
        <w:rPr>
          <w:color w:val="000000" w:themeColor="text1"/>
        </w:rPr>
      </w:pPr>
      <w:r w:rsidRPr="00B058FC">
        <w:rPr>
          <w:color w:val="000000" w:themeColor="text1"/>
        </w:rPr>
        <w:t xml:space="preserve">            &lt;sink&gt;B&lt;/sink&gt;</w:t>
      </w:r>
    </w:p>
    <w:p w:rsidR="00944304" w:rsidRPr="00B058FC" w:rsidRDefault="00944304" w:rsidP="00944304">
      <w:pPr>
        <w:pStyle w:val="ListParagraph"/>
        <w:ind w:left="0"/>
        <w:rPr>
          <w:color w:val="000000" w:themeColor="text1"/>
        </w:rPr>
      </w:pPr>
      <w:r w:rsidRPr="00B058FC">
        <w:rPr>
          <w:color w:val="000000" w:themeColor="text1"/>
        </w:rPr>
        <w:t xml:space="preserve">            </w:t>
      </w:r>
      <w:r w:rsidR="00A94BAB">
        <w:rPr>
          <w:color w:val="000000" w:themeColor="text1"/>
        </w:rPr>
        <w:t>&lt;tou&gt;PEAK&lt;/tou&gt;</w:t>
      </w:r>
    </w:p>
    <w:p w:rsidR="00944304" w:rsidRPr="00B058FC" w:rsidRDefault="00944304" w:rsidP="00944304">
      <w:pPr>
        <w:pStyle w:val="ListParagraph"/>
        <w:ind w:left="0"/>
        <w:rPr>
          <w:color w:val="000000" w:themeColor="text1"/>
        </w:rPr>
      </w:pPr>
      <w:r w:rsidRPr="00B058FC">
        <w:rPr>
          <w:color w:val="000000" w:themeColor="text1"/>
        </w:rPr>
        <w:t xml:space="preserve">            &lt;startDate&gt;03/01/2012&lt;/startDate&gt;</w:t>
      </w:r>
    </w:p>
    <w:p w:rsidR="00944304" w:rsidRPr="00B058FC" w:rsidRDefault="00944304" w:rsidP="00944304">
      <w:pPr>
        <w:pStyle w:val="ListParagraph"/>
        <w:ind w:left="0"/>
        <w:rPr>
          <w:color w:val="000000" w:themeColor="text1"/>
        </w:rPr>
      </w:pPr>
      <w:r w:rsidRPr="00B058FC">
        <w:rPr>
          <w:color w:val="000000" w:themeColor="text1"/>
        </w:rPr>
        <w:t xml:space="preserve">            &lt;endDate&gt;03/31/2012&lt;/endDate&gt;</w:t>
      </w:r>
    </w:p>
    <w:p w:rsidR="00944304" w:rsidRDefault="00944304" w:rsidP="00944304">
      <w:pPr>
        <w:pStyle w:val="ListParagraph"/>
        <w:ind w:left="0"/>
        <w:rPr>
          <w:color w:val="000000" w:themeColor="text1"/>
        </w:rPr>
      </w:pPr>
      <w:r w:rsidRPr="00B058FC">
        <w:rPr>
          <w:color w:val="000000" w:themeColor="text1"/>
        </w:rPr>
        <w:t xml:space="preserve">            &lt;mw&gt;10&lt;/mw&gt;</w:t>
      </w:r>
    </w:p>
    <w:p w:rsidR="00944304" w:rsidRPr="00B058FC" w:rsidRDefault="00944304" w:rsidP="00944304">
      <w:pPr>
        <w:pStyle w:val="ListParagraph"/>
        <w:ind w:left="0"/>
        <w:rPr>
          <w:color w:val="000000" w:themeColor="text1"/>
        </w:rPr>
      </w:pPr>
      <w:r w:rsidRPr="00B058FC">
        <w:rPr>
          <w:color w:val="000000" w:themeColor="text1"/>
        </w:rPr>
        <w:t xml:space="preserve">            &lt;contactInfo&gt;</w:t>
      </w:r>
    </w:p>
    <w:p w:rsidR="00944304" w:rsidRPr="00B058FC" w:rsidRDefault="00944304" w:rsidP="00944304">
      <w:pPr>
        <w:pStyle w:val="ListParagraph"/>
        <w:ind w:left="0"/>
        <w:rPr>
          <w:color w:val="000000" w:themeColor="text1"/>
        </w:rPr>
      </w:pPr>
      <w:r w:rsidRPr="00B058FC">
        <w:rPr>
          <w:color w:val="000000" w:themeColor="text1"/>
        </w:rPr>
        <w:t xml:space="preserve">               &lt;name&gt;john&lt;/name&gt;</w:t>
      </w:r>
    </w:p>
    <w:p w:rsidR="00944304" w:rsidRPr="00B058FC" w:rsidRDefault="00944304" w:rsidP="00944304">
      <w:pPr>
        <w:pStyle w:val="ListParagraph"/>
        <w:ind w:left="0"/>
        <w:rPr>
          <w:color w:val="000000" w:themeColor="text1"/>
        </w:rPr>
      </w:pPr>
      <w:r w:rsidRPr="00B058FC">
        <w:rPr>
          <w:color w:val="000000" w:themeColor="text1"/>
        </w:rPr>
        <w:t xml:space="preserve">               &lt;phone&gt;345-876-3453&lt;/phone&gt;</w:t>
      </w:r>
    </w:p>
    <w:p w:rsidR="00944304" w:rsidRPr="00B058FC" w:rsidRDefault="00944304" w:rsidP="00944304">
      <w:pPr>
        <w:pStyle w:val="ListParagraph"/>
        <w:ind w:left="0"/>
        <w:rPr>
          <w:color w:val="000000" w:themeColor="text1"/>
        </w:rPr>
      </w:pPr>
      <w:r w:rsidRPr="00B058FC">
        <w:rPr>
          <w:color w:val="000000" w:themeColor="text1"/>
        </w:rPr>
        <w:t xml:space="preserve">               &lt;email&gt;john@xyz.com&lt;/email&gt;</w:t>
      </w:r>
    </w:p>
    <w:p w:rsidR="008A4079" w:rsidRDefault="00944304" w:rsidP="007F34FE">
      <w:pPr>
        <w:pStyle w:val="ListParagraph"/>
        <w:ind w:left="0"/>
      </w:pPr>
      <w:r w:rsidRPr="00B058FC">
        <w:rPr>
          <w:color w:val="000000" w:themeColor="text1"/>
        </w:rPr>
        <w:t xml:space="preserve">            &lt;/contactInfo&gt;</w:t>
      </w:r>
      <w:r w:rsidR="008A4079">
        <w:t xml:space="preserve">            </w:t>
      </w:r>
    </w:p>
    <w:p w:rsidR="00254AC1" w:rsidRDefault="00FC0F60" w:rsidP="00254AC1">
      <w:pPr>
        <w:pStyle w:val="ListParagraph"/>
        <w:ind w:left="0"/>
        <w:rPr>
          <w:color w:val="000000" w:themeColor="text1"/>
        </w:rPr>
      </w:pPr>
      <w:r>
        <w:rPr>
          <w:color w:val="000000" w:themeColor="text1"/>
        </w:rPr>
        <w:t xml:space="preserve">            </w:t>
      </w:r>
      <w:r w:rsidRPr="00254AC1">
        <w:rPr>
          <w:color w:val="000000" w:themeColor="text1"/>
        </w:rPr>
        <w:t>&lt;targetMpName&gt;ABCD&lt;/ targetMpName&gt;</w:t>
      </w:r>
      <w:r>
        <w:rPr>
          <w:color w:val="000000" w:themeColor="text1"/>
        </w:rPr>
        <w:t xml:space="preserve">            </w:t>
      </w:r>
    </w:p>
    <w:p w:rsidR="00FC0F60" w:rsidRPr="00B058FC" w:rsidRDefault="00254AC1" w:rsidP="00254AC1">
      <w:pPr>
        <w:pStyle w:val="ListParagraph"/>
        <w:ind w:left="0"/>
        <w:rPr>
          <w:color w:val="000000" w:themeColor="text1"/>
        </w:rPr>
      </w:pPr>
      <w:r>
        <w:rPr>
          <w:color w:val="000000" w:themeColor="text1"/>
        </w:rPr>
        <w:t xml:space="preserve">            </w:t>
      </w:r>
      <w:r w:rsidR="00FC0F60" w:rsidRPr="00254AC1">
        <w:rPr>
          <w:color w:val="000000" w:themeColor="text1"/>
        </w:rPr>
        <w:t xml:space="preserve">&lt;initiatingAoName&gt;John AO&lt;/ </w:t>
      </w:r>
      <w:r w:rsidR="00FC0F60">
        <w:rPr>
          <w:color w:val="000000" w:themeColor="text1"/>
        </w:rPr>
        <w:t>initiatingAoName</w:t>
      </w:r>
      <w:r w:rsidR="00FC0F60" w:rsidRPr="00254AC1">
        <w:rPr>
          <w:color w:val="000000" w:themeColor="text1"/>
        </w:rPr>
        <w:t>&gt;</w:t>
      </w:r>
    </w:p>
    <w:p w:rsidR="008A4079" w:rsidRPr="00B55ECA" w:rsidRDefault="008A4079" w:rsidP="007F34FE">
      <w:pPr>
        <w:pStyle w:val="ListParagraph"/>
        <w:ind w:left="0"/>
      </w:pPr>
      <w:r>
        <w:t xml:space="preserve">            &lt;description&gt;A_to_B_Buy_from_ABCD&lt;description&gt;</w:t>
      </w:r>
    </w:p>
    <w:p w:rsidR="00944304" w:rsidRPr="00B058FC" w:rsidRDefault="00944304" w:rsidP="00944304">
      <w:pPr>
        <w:pStyle w:val="ListParagraph"/>
        <w:ind w:left="0"/>
        <w:rPr>
          <w:color w:val="000000" w:themeColor="text1"/>
        </w:rPr>
      </w:pPr>
      <w:r w:rsidRPr="00B058FC">
        <w:rPr>
          <w:color w:val="000000" w:themeColor="text1"/>
        </w:rPr>
        <w:t xml:space="preserve">           &lt;/request&gt;</w:t>
      </w:r>
    </w:p>
    <w:p w:rsidR="00944304" w:rsidRPr="00B058FC" w:rsidRDefault="00944304" w:rsidP="00944304">
      <w:pPr>
        <w:pStyle w:val="ListParagraph"/>
        <w:ind w:left="0"/>
        <w:rPr>
          <w:color w:val="000000" w:themeColor="text1"/>
        </w:rPr>
      </w:pPr>
      <w:r w:rsidRPr="00B058FC">
        <w:rPr>
          <w:color w:val="000000" w:themeColor="text1"/>
        </w:rPr>
        <w:t xml:space="preserve">      &lt;/postSmPublicRequest&gt;</w:t>
      </w:r>
    </w:p>
    <w:p w:rsidR="00944304" w:rsidRPr="00B058FC" w:rsidRDefault="00944304" w:rsidP="00944304">
      <w:pPr>
        <w:pStyle w:val="ListParagraph"/>
        <w:ind w:left="0"/>
        <w:rPr>
          <w:color w:val="000000" w:themeColor="text1"/>
        </w:rPr>
      </w:pPr>
      <w:r w:rsidRPr="00B058FC">
        <w:rPr>
          <w:color w:val="000000" w:themeColor="text1"/>
        </w:rPr>
        <w:t xml:space="preserve">   &lt;/soapenv:Body&gt;</w:t>
      </w:r>
    </w:p>
    <w:p w:rsidR="00944304" w:rsidRPr="00B058FC" w:rsidRDefault="00944304" w:rsidP="00944304">
      <w:pPr>
        <w:pStyle w:val="ListParagraph"/>
        <w:ind w:left="0"/>
        <w:rPr>
          <w:color w:val="000000" w:themeColor="text1"/>
        </w:rPr>
      </w:pPr>
      <w:r w:rsidRPr="00B058FC">
        <w:rPr>
          <w:color w:val="000000" w:themeColor="text1"/>
        </w:rPr>
        <w:t>&lt;/soapenv:Envelope&gt;</w:t>
      </w:r>
    </w:p>
    <w:p w:rsidR="006B13E5" w:rsidRPr="006B13E5" w:rsidRDefault="006B13E5" w:rsidP="006B13E5">
      <w:pPr>
        <w:spacing w:after="0"/>
      </w:pPr>
    </w:p>
    <w:p w:rsidR="006B13E5" w:rsidRDefault="006B13E5" w:rsidP="006B13E5">
      <w:pPr>
        <w:pStyle w:val="Heading3"/>
      </w:pPr>
      <w:bookmarkStart w:id="41" w:name="_Toc364600366"/>
      <w:r>
        <w:t xml:space="preserve">2.2.5 </w:t>
      </w:r>
      <w:r w:rsidR="000108EF">
        <w:t>Sample of Private Secondary Market Response</w:t>
      </w:r>
      <w:bookmarkEnd w:id="41"/>
    </w:p>
    <w:p w:rsidR="00A2135B" w:rsidRPr="0075586B" w:rsidRDefault="00A2135B" w:rsidP="00A2135B">
      <w:pPr>
        <w:pStyle w:val="ListParagraph"/>
        <w:ind w:left="0"/>
        <w:rPr>
          <w:color w:val="000000" w:themeColor="text1"/>
        </w:rPr>
      </w:pPr>
      <w:r w:rsidRPr="0075586B">
        <w:rPr>
          <w:color w:val="000000" w:themeColor="text1"/>
        </w:rPr>
        <w:t>&lt;soapenv:Envelope xmlns:soapenv="http://schemas.xmlsoap.org/soap/envelope/"</w:t>
      </w:r>
      <w:r w:rsidR="00712DEE">
        <w:rPr>
          <w:color w:val="000000" w:themeColor="text1"/>
        </w:rPr>
        <w:t>&gt;</w:t>
      </w:r>
    </w:p>
    <w:p w:rsidR="00712DEE" w:rsidRPr="00712DEE" w:rsidRDefault="00712DEE" w:rsidP="00712DEE">
      <w:pPr>
        <w:pStyle w:val="ListParagraph"/>
        <w:ind w:hanging="720"/>
        <w:rPr>
          <w:color w:val="000000" w:themeColor="text1"/>
        </w:rPr>
      </w:pPr>
      <w:r w:rsidRPr="00712DEE">
        <w:rPr>
          <w:color w:val="000000" w:themeColor="text1"/>
        </w:rPr>
        <w:t xml:space="preserve">   &lt;soapenv:Body&gt;</w:t>
      </w:r>
    </w:p>
    <w:p w:rsidR="00712DEE" w:rsidRPr="00712DEE" w:rsidRDefault="00712DEE" w:rsidP="00712DEE">
      <w:pPr>
        <w:pStyle w:val="ListParagraph"/>
        <w:ind w:hanging="720"/>
        <w:rPr>
          <w:color w:val="000000" w:themeColor="text1"/>
        </w:rPr>
      </w:pPr>
      <w:r w:rsidRPr="00712DEE">
        <w:rPr>
          <w:color w:val="000000" w:themeColor="text1"/>
        </w:rPr>
        <w:t xml:space="preserve">      &lt;sec:postSmP</w:t>
      </w:r>
      <w:r>
        <w:rPr>
          <w:color w:val="000000" w:themeColor="text1"/>
        </w:rPr>
        <w:t>rivate</w:t>
      </w:r>
      <w:r w:rsidRPr="00712DEE">
        <w:rPr>
          <w:color w:val="000000" w:themeColor="text1"/>
        </w:rPr>
        <w:t>RequestResponse xmlns:ns2="http://api.</w:t>
      </w:r>
      <w:r w:rsidR="008F1775">
        <w:rPr>
          <w:color w:val="000000" w:themeColor="text1"/>
        </w:rPr>
        <w:t>miso</w:t>
      </w:r>
      <w:r w:rsidRPr="00712DEE">
        <w:rPr>
          <w:color w:val="000000" w:themeColor="text1"/>
        </w:rPr>
        <w:t>.org/schema/</w:t>
      </w:r>
      <w:r w:rsidR="008F1775">
        <w:rPr>
          <w:color w:val="000000" w:themeColor="text1"/>
        </w:rPr>
        <w:t>ftr</w:t>
      </w:r>
      <w:r w:rsidRPr="00712DEE">
        <w:rPr>
          <w:color w:val="000000" w:themeColor="text1"/>
        </w:rPr>
        <w:t>/SecondaryMarket/v1" xmlns="http://api.</w:t>
      </w:r>
      <w:r w:rsidR="008F1775">
        <w:rPr>
          <w:color w:val="000000" w:themeColor="text1"/>
        </w:rPr>
        <w:t>miso</w:t>
      </w:r>
      <w:r w:rsidRPr="00712DEE">
        <w:rPr>
          <w:color w:val="000000" w:themeColor="text1"/>
        </w:rPr>
        <w:t>.org/schema/</w:t>
      </w:r>
      <w:r w:rsidR="008F1775">
        <w:rPr>
          <w:color w:val="000000" w:themeColor="text1"/>
        </w:rPr>
        <w:t>ftr</w:t>
      </w:r>
      <w:r w:rsidRPr="00712DEE">
        <w:rPr>
          <w:color w:val="000000" w:themeColor="text1"/>
        </w:rPr>
        <w:t>/Common/v1"&gt;</w:t>
      </w:r>
    </w:p>
    <w:p w:rsidR="00712DEE" w:rsidRPr="00712DEE" w:rsidRDefault="00712DEE" w:rsidP="00712DEE">
      <w:pPr>
        <w:pStyle w:val="ListParagraph"/>
        <w:ind w:hanging="720"/>
        <w:rPr>
          <w:color w:val="000000" w:themeColor="text1"/>
        </w:rPr>
      </w:pPr>
      <w:r w:rsidRPr="00712DEE">
        <w:rPr>
          <w:color w:val="000000" w:themeColor="text1"/>
        </w:rPr>
        <w:t xml:space="preserve">         &lt;sec:return&gt;</w:t>
      </w:r>
    </w:p>
    <w:p w:rsidR="00712DEE" w:rsidRPr="00712DEE" w:rsidRDefault="00712DEE" w:rsidP="00712DEE">
      <w:pPr>
        <w:pStyle w:val="ListParagraph"/>
        <w:ind w:hanging="720"/>
        <w:rPr>
          <w:color w:val="000000" w:themeColor="text1"/>
        </w:rPr>
      </w:pPr>
      <w:r w:rsidRPr="00712DEE">
        <w:rPr>
          <w:color w:val="000000" w:themeColor="text1"/>
        </w:rPr>
        <w:t xml:space="preserve">            &lt;sec:requestId&gt;</w:t>
      </w:r>
    </w:p>
    <w:p w:rsidR="00712DEE" w:rsidRPr="00712DEE" w:rsidRDefault="00712DEE" w:rsidP="00712DEE">
      <w:pPr>
        <w:pStyle w:val="ListParagraph"/>
        <w:ind w:hanging="720"/>
        <w:rPr>
          <w:color w:val="000000" w:themeColor="text1"/>
        </w:rPr>
      </w:pPr>
      <w:r w:rsidRPr="00712DEE">
        <w:rPr>
          <w:color w:val="000000" w:themeColor="text1"/>
        </w:rPr>
        <w:t xml:space="preserve">               &lt;sec:id&gt;12321</w:t>
      </w:r>
      <w:r>
        <w:rPr>
          <w:color w:val="000000" w:themeColor="text1"/>
        </w:rPr>
        <w:t>4</w:t>
      </w:r>
      <w:r w:rsidRPr="00712DEE">
        <w:rPr>
          <w:color w:val="000000" w:themeColor="text1"/>
        </w:rPr>
        <w:t>&lt;/sec:id&gt;</w:t>
      </w:r>
    </w:p>
    <w:p w:rsidR="00712DEE" w:rsidRPr="00712DEE" w:rsidRDefault="00712DEE" w:rsidP="00712DEE">
      <w:pPr>
        <w:pStyle w:val="ListParagraph"/>
        <w:ind w:hanging="720"/>
        <w:rPr>
          <w:color w:val="000000" w:themeColor="text1"/>
        </w:rPr>
      </w:pPr>
      <w:r w:rsidRPr="00712DEE">
        <w:rPr>
          <w:color w:val="000000" w:themeColor="text1"/>
        </w:rPr>
        <w:t xml:space="preserve">            &lt;/sec:requestId&gt;</w:t>
      </w:r>
    </w:p>
    <w:p w:rsidR="00712DEE" w:rsidRPr="00712DEE" w:rsidRDefault="00712DEE" w:rsidP="00712DEE">
      <w:pPr>
        <w:pStyle w:val="ListParagraph"/>
        <w:ind w:hanging="720"/>
        <w:rPr>
          <w:color w:val="000000" w:themeColor="text1"/>
        </w:rPr>
      </w:pPr>
      <w:r w:rsidRPr="00712DEE">
        <w:rPr>
          <w:color w:val="000000" w:themeColor="text1"/>
        </w:rPr>
        <w:t xml:space="preserve">   </w:t>
      </w:r>
      <w:r>
        <w:rPr>
          <w:color w:val="000000" w:themeColor="text1"/>
        </w:rPr>
        <w:t xml:space="preserve">         &lt;sec:status&gt;</w:t>
      </w:r>
      <w:r w:rsidRPr="00712DEE">
        <w:rPr>
          <w:color w:val="000000" w:themeColor="text1"/>
        </w:rPr>
        <w:t>POST</w:t>
      </w:r>
      <w:r w:rsidR="00254AC1">
        <w:rPr>
          <w:color w:val="000000" w:themeColor="text1"/>
        </w:rPr>
        <w:t>ED</w:t>
      </w:r>
      <w:r w:rsidRPr="00712DEE">
        <w:rPr>
          <w:color w:val="000000" w:themeColor="text1"/>
        </w:rPr>
        <w:t>&lt;/sec:status&gt;</w:t>
      </w:r>
    </w:p>
    <w:p w:rsidR="00712DEE" w:rsidRPr="00712DEE" w:rsidRDefault="00712DEE" w:rsidP="00712DEE">
      <w:pPr>
        <w:pStyle w:val="ListParagraph"/>
        <w:ind w:hanging="720"/>
        <w:rPr>
          <w:color w:val="000000" w:themeColor="text1"/>
        </w:rPr>
      </w:pPr>
      <w:r w:rsidRPr="00712DEE">
        <w:rPr>
          <w:color w:val="000000" w:themeColor="text1"/>
        </w:rPr>
        <w:t xml:space="preserve">         &lt;/sec:return&gt;</w:t>
      </w:r>
    </w:p>
    <w:p w:rsidR="00712DEE" w:rsidRPr="00712DEE" w:rsidRDefault="00712DEE" w:rsidP="00712DEE">
      <w:pPr>
        <w:pStyle w:val="ListParagraph"/>
        <w:ind w:hanging="720"/>
        <w:rPr>
          <w:color w:val="000000" w:themeColor="text1"/>
        </w:rPr>
      </w:pPr>
      <w:r w:rsidRPr="00712DEE">
        <w:rPr>
          <w:color w:val="000000" w:themeColor="text1"/>
        </w:rPr>
        <w:t xml:space="preserve">      &lt;/sec:postSmP</w:t>
      </w:r>
      <w:r>
        <w:rPr>
          <w:color w:val="000000" w:themeColor="text1"/>
        </w:rPr>
        <w:t>rivate</w:t>
      </w:r>
      <w:r w:rsidRPr="00712DEE">
        <w:rPr>
          <w:color w:val="000000" w:themeColor="text1"/>
        </w:rPr>
        <w:t>RequestResponse&gt;</w:t>
      </w:r>
    </w:p>
    <w:p w:rsidR="00712DEE" w:rsidRPr="00712DEE" w:rsidRDefault="00712DEE" w:rsidP="00B55ECA">
      <w:pPr>
        <w:pStyle w:val="ListParagraph"/>
        <w:spacing w:after="0"/>
        <w:ind w:hanging="720"/>
        <w:rPr>
          <w:color w:val="000000" w:themeColor="text1"/>
        </w:rPr>
      </w:pPr>
      <w:r w:rsidRPr="00712DEE">
        <w:rPr>
          <w:color w:val="000000" w:themeColor="text1"/>
        </w:rPr>
        <w:t xml:space="preserve">   &lt;/soapenv:Body&gt;</w:t>
      </w:r>
    </w:p>
    <w:p w:rsidR="00712DEE" w:rsidRPr="007F34FE" w:rsidRDefault="00712DEE" w:rsidP="00B55ECA">
      <w:r w:rsidRPr="007F34FE">
        <w:t>&lt;/soapenv:Envelope&gt;</w:t>
      </w:r>
    </w:p>
    <w:p w:rsidR="00E911F1" w:rsidRDefault="00591EDB" w:rsidP="00721387">
      <w:pPr>
        <w:pStyle w:val="Heading2"/>
      </w:pPr>
      <w:bookmarkStart w:id="42" w:name="_Toc364600367"/>
      <w:r w:rsidRPr="00721387">
        <w:lastRenderedPageBreak/>
        <w:t>2</w:t>
      </w:r>
      <w:r w:rsidR="00E911F1" w:rsidRPr="00721387">
        <w:t xml:space="preserve">.3 </w:t>
      </w:r>
      <w:r w:rsidR="005D27B1">
        <w:t>Retract a Secondary Market Request</w:t>
      </w:r>
      <w:bookmarkEnd w:id="42"/>
    </w:p>
    <w:p w:rsidR="00E00B18" w:rsidRPr="00E00B18" w:rsidRDefault="00E00B18" w:rsidP="00E00B18">
      <w:pPr>
        <w:pStyle w:val="Heading3"/>
      </w:pPr>
      <w:bookmarkStart w:id="43" w:name="_Toc364600368"/>
      <w:r>
        <w:t xml:space="preserve">2.3.1 </w:t>
      </w:r>
      <w:r w:rsidRPr="00721387">
        <w:t>API Description</w:t>
      </w:r>
      <w:bookmarkEnd w:id="43"/>
    </w:p>
    <w:p w:rsidR="000C1C77" w:rsidRDefault="005D27B1" w:rsidP="009A4223">
      <w:pPr>
        <w:spacing w:before="60" w:after="0"/>
        <w:rPr>
          <w:rFonts w:ascii="Arial" w:hAnsi="Arial" w:cs="Arial"/>
          <w:sz w:val="20"/>
          <w:szCs w:val="20"/>
        </w:rPr>
      </w:pPr>
      <w:r w:rsidRPr="00B55ECA">
        <w:rPr>
          <w:rFonts w:ascii="Arial" w:hAnsi="Arial" w:cs="Arial"/>
          <w:b/>
          <w:i/>
          <w:sz w:val="20"/>
          <w:szCs w:val="20"/>
        </w:rPr>
        <w:t>retractSmRequest</w:t>
      </w:r>
      <w:r>
        <w:rPr>
          <w:rFonts w:ascii="Arial" w:hAnsi="Arial" w:cs="Arial"/>
          <w:b/>
          <w:sz w:val="20"/>
          <w:szCs w:val="20"/>
        </w:rPr>
        <w:t>(</w:t>
      </w:r>
      <w:r w:rsidRPr="00B55ECA">
        <w:rPr>
          <w:rFonts w:ascii="Arial" w:hAnsi="Arial" w:cs="Arial"/>
          <w:b/>
          <w:i/>
          <w:sz w:val="20"/>
          <w:szCs w:val="20"/>
        </w:rPr>
        <w:t>request indentifier</w:t>
      </w:r>
      <w:r>
        <w:rPr>
          <w:rFonts w:ascii="Arial" w:hAnsi="Arial" w:cs="Arial"/>
          <w:b/>
          <w:sz w:val="20"/>
          <w:szCs w:val="20"/>
        </w:rPr>
        <w:t>)</w:t>
      </w:r>
      <w:r w:rsidR="00302D6B">
        <w:rPr>
          <w:rFonts w:ascii="Arial" w:hAnsi="Arial" w:cs="Arial"/>
          <w:sz w:val="20"/>
          <w:szCs w:val="20"/>
        </w:rPr>
        <w:t xml:space="preserve"> is </w:t>
      </w:r>
      <w:r w:rsidR="007D7F46">
        <w:rPr>
          <w:rFonts w:ascii="Arial" w:hAnsi="Arial" w:cs="Arial"/>
          <w:sz w:val="20"/>
          <w:szCs w:val="20"/>
        </w:rPr>
        <w:t xml:space="preserve">an API </w:t>
      </w:r>
      <w:r w:rsidR="00302D6B">
        <w:rPr>
          <w:rFonts w:ascii="Arial" w:hAnsi="Arial" w:cs="Arial"/>
          <w:sz w:val="20"/>
          <w:szCs w:val="20"/>
        </w:rPr>
        <w:t xml:space="preserve">for </w:t>
      </w:r>
      <w:r w:rsidRPr="005D27B1">
        <w:rPr>
          <w:rFonts w:ascii="Arial" w:hAnsi="Arial" w:cs="Arial"/>
          <w:sz w:val="20"/>
          <w:szCs w:val="20"/>
        </w:rPr>
        <w:t>retracting (deleting) a secondary market buy/sell request</w:t>
      </w:r>
      <w:r w:rsidR="00254AC1">
        <w:rPr>
          <w:rFonts w:ascii="Arial" w:hAnsi="Arial" w:cs="Arial"/>
          <w:sz w:val="20"/>
          <w:szCs w:val="20"/>
        </w:rPr>
        <w:t xml:space="preserve"> which is in either POSTED or ERROR status</w:t>
      </w:r>
      <w:r w:rsidRPr="005D27B1">
        <w:rPr>
          <w:rFonts w:ascii="Arial" w:hAnsi="Arial" w:cs="Arial"/>
          <w:sz w:val="20"/>
          <w:szCs w:val="20"/>
        </w:rPr>
        <w:t xml:space="preserve">. On successful request, the status will be </w:t>
      </w:r>
      <w:r w:rsidR="009A4223">
        <w:rPr>
          <w:rFonts w:ascii="Arial" w:hAnsi="Arial" w:cs="Arial"/>
          <w:sz w:val="20"/>
          <w:szCs w:val="20"/>
        </w:rPr>
        <w:t>set to RETRACTED and cannot be submitted again as part of any future invocations</w:t>
      </w:r>
      <w:r w:rsidRPr="005D27B1">
        <w:rPr>
          <w:rFonts w:ascii="Arial" w:hAnsi="Arial" w:cs="Arial"/>
          <w:sz w:val="20"/>
          <w:szCs w:val="20"/>
        </w:rPr>
        <w:t>.</w:t>
      </w:r>
    </w:p>
    <w:p w:rsidR="003B41C5" w:rsidRDefault="003B41C5" w:rsidP="003B41C5">
      <w:pPr>
        <w:pStyle w:val="Heading3"/>
      </w:pPr>
      <w:bookmarkStart w:id="44" w:name="_Toc364600369"/>
      <w:r w:rsidRPr="003B41C5">
        <w:t>2.</w:t>
      </w:r>
      <w:r>
        <w:t>3</w:t>
      </w:r>
      <w:r w:rsidRPr="003B41C5">
        <w:t>.2 Schema Description</w:t>
      </w:r>
      <w:bookmarkEnd w:id="44"/>
    </w:p>
    <w:p w:rsidR="00736963" w:rsidRDefault="00C4248B" w:rsidP="00736963">
      <w:r>
        <w:t xml:space="preserve">Request ID: Seee Table </w:t>
      </w:r>
      <w:r w:rsidR="00FC0F60">
        <w:t>4</w:t>
      </w:r>
    </w:p>
    <w:p w:rsidR="00563B1A" w:rsidRDefault="00563B1A" w:rsidP="00563B1A">
      <w:pPr>
        <w:pStyle w:val="Heading3"/>
      </w:pPr>
      <w:bookmarkStart w:id="45" w:name="_Toc364600370"/>
      <w:r>
        <w:t>2.3.</w:t>
      </w:r>
      <w:r w:rsidR="005D5D6E">
        <w:t>3</w:t>
      </w:r>
      <w:r>
        <w:t xml:space="preserve"> Fault Responses</w:t>
      </w:r>
      <w:bookmarkEnd w:id="45"/>
    </w:p>
    <w:p w:rsidR="004B7763" w:rsidRDefault="004B7763" w:rsidP="004B7763">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254AC1" w:rsidRDefault="00254AC1" w:rsidP="00254AC1">
      <w:pPr>
        <w:spacing w:after="0"/>
        <w:rPr>
          <w:rFonts w:ascii="Arial" w:hAnsi="Arial" w:cs="Arial"/>
          <w:sz w:val="20"/>
        </w:rPr>
      </w:pPr>
      <w:r w:rsidRPr="00254AC1">
        <w:rPr>
          <w:rFonts w:ascii="Arial" w:hAnsi="Arial" w:cs="Arial"/>
          <w:sz w:val="20"/>
        </w:rPr>
        <w:t>ATH0002</w:t>
      </w:r>
      <w:r>
        <w:rPr>
          <w:rFonts w:ascii="Arial" w:hAnsi="Arial" w:cs="Arial"/>
          <w:sz w:val="20"/>
        </w:rPr>
        <w:t xml:space="preserve">: </w:t>
      </w:r>
      <w:r w:rsidRPr="00254AC1">
        <w:rPr>
          <w:rFonts w:ascii="Arial" w:hAnsi="Arial" w:cs="Arial"/>
          <w:sz w:val="20"/>
        </w:rPr>
        <w:t>Asset owner "</w:t>
      </w:r>
      <w:r>
        <w:rPr>
          <w:rFonts w:ascii="Arial" w:hAnsi="Arial" w:cs="Arial"/>
          <w:sz w:val="20"/>
        </w:rPr>
        <w:t>xxx</w:t>
      </w:r>
      <w:r w:rsidRPr="00254AC1">
        <w:rPr>
          <w:rFonts w:ascii="Arial" w:hAnsi="Arial" w:cs="Arial"/>
          <w:sz w:val="20"/>
        </w:rPr>
        <w:t>" does not have privilege to perform this function.</w:t>
      </w:r>
    </w:p>
    <w:p w:rsidR="00254AC1" w:rsidRDefault="00254AC1" w:rsidP="00254AC1">
      <w:pPr>
        <w:spacing w:after="0"/>
        <w:rPr>
          <w:rFonts w:ascii="Arial" w:hAnsi="Arial" w:cs="Arial"/>
          <w:sz w:val="20"/>
        </w:rPr>
      </w:pPr>
      <w:r w:rsidRPr="00254AC1">
        <w:rPr>
          <w:rFonts w:ascii="Arial" w:hAnsi="Arial" w:cs="Arial"/>
          <w:sz w:val="20"/>
        </w:rPr>
        <w:t>SMT0016</w:t>
      </w:r>
      <w:r>
        <w:rPr>
          <w:rFonts w:ascii="Arial" w:hAnsi="Arial" w:cs="Arial"/>
          <w:sz w:val="20"/>
        </w:rPr>
        <w:t xml:space="preserve">: </w:t>
      </w:r>
      <w:r w:rsidRPr="00254AC1">
        <w:rPr>
          <w:rFonts w:ascii="Arial" w:hAnsi="Arial" w:cs="Arial"/>
          <w:sz w:val="20"/>
        </w:rPr>
        <w:t>The request ID "</w:t>
      </w:r>
      <w:r w:rsidRPr="00254AC1">
        <w:rPr>
          <w:rFonts w:ascii="Arial" w:hAnsi="Arial" w:cs="Arial"/>
          <w:bCs/>
          <w:sz w:val="20"/>
        </w:rPr>
        <w:t>xxx</w:t>
      </w:r>
      <w:r w:rsidRPr="00254AC1">
        <w:rPr>
          <w:rFonts w:ascii="Arial" w:hAnsi="Arial" w:cs="Arial"/>
          <w:sz w:val="20"/>
        </w:rPr>
        <w:t>" does not exist in the system.</w:t>
      </w:r>
    </w:p>
    <w:p w:rsidR="00254AC1" w:rsidRPr="000C1C77" w:rsidRDefault="00254AC1" w:rsidP="004B7763">
      <w:pPr>
        <w:rPr>
          <w:rFonts w:ascii="Arial" w:hAnsi="Arial" w:cs="Arial"/>
          <w:sz w:val="20"/>
        </w:rPr>
      </w:pPr>
      <w:r w:rsidRPr="00254AC1">
        <w:rPr>
          <w:rFonts w:ascii="Arial" w:hAnsi="Arial" w:cs="Arial"/>
          <w:sz w:val="20"/>
        </w:rPr>
        <w:t>SMT0064</w:t>
      </w:r>
      <w:r>
        <w:rPr>
          <w:rFonts w:ascii="Arial" w:hAnsi="Arial" w:cs="Arial"/>
          <w:sz w:val="20"/>
        </w:rPr>
        <w:t xml:space="preserve">: </w:t>
      </w:r>
      <w:r w:rsidRPr="00254AC1">
        <w:rPr>
          <w:rFonts w:ascii="Arial" w:hAnsi="Arial" w:cs="Arial"/>
          <w:sz w:val="20"/>
        </w:rPr>
        <w:t>Only requests in POSTED or ERROR status can be retracted.</w:t>
      </w:r>
    </w:p>
    <w:p w:rsidR="004B7763" w:rsidRDefault="004B7763" w:rsidP="004B7763">
      <w:pPr>
        <w:rPr>
          <w:rFonts w:ascii="Arial" w:hAnsi="Arial" w:cs="Arial"/>
          <w:sz w:val="20"/>
        </w:rPr>
      </w:pPr>
      <w:r>
        <w:rPr>
          <w:rFonts w:ascii="Arial" w:hAnsi="Arial" w:cs="Arial"/>
          <w:sz w:val="20"/>
        </w:rPr>
        <w:t>Sample of fault response is provided in 2.1.6.</w:t>
      </w:r>
    </w:p>
    <w:p w:rsidR="00E76412" w:rsidRDefault="00E76412" w:rsidP="00E76412">
      <w:pPr>
        <w:pStyle w:val="Heading3"/>
      </w:pPr>
      <w:bookmarkStart w:id="46" w:name="_Toc364600371"/>
      <w:r>
        <w:t>2.3.</w:t>
      </w:r>
      <w:r w:rsidR="00565554">
        <w:t>4</w:t>
      </w:r>
      <w:r>
        <w:t xml:space="preserve"> Sample of </w:t>
      </w:r>
      <w:r w:rsidR="006D2C99">
        <w:t>Retract Request</w:t>
      </w:r>
      <w:bookmarkEnd w:id="46"/>
    </w:p>
    <w:p w:rsidR="00391156" w:rsidRPr="00391156" w:rsidRDefault="00391156" w:rsidP="00391156">
      <w:pPr>
        <w:pStyle w:val="ListParagraph"/>
        <w:ind w:left="0"/>
        <w:rPr>
          <w:color w:val="000000" w:themeColor="text1"/>
        </w:rPr>
      </w:pPr>
      <w:r w:rsidRPr="00391156">
        <w:rPr>
          <w:color w:val="000000" w:themeColor="text1"/>
        </w:rPr>
        <w:t>&lt;soapenv:Envelope xmlns:soapenv="http://schemas.xmlsoap.org/soap/envelope/" xmlns:sec="http://api.</w:t>
      </w:r>
      <w:r w:rsidR="008F1775">
        <w:rPr>
          <w:color w:val="000000" w:themeColor="text1"/>
        </w:rPr>
        <w:t>miso</w:t>
      </w:r>
      <w:r w:rsidRPr="00391156">
        <w:rPr>
          <w:color w:val="000000" w:themeColor="text1"/>
        </w:rPr>
        <w:t>.org/schema/</w:t>
      </w:r>
      <w:r w:rsidR="008F1775">
        <w:rPr>
          <w:color w:val="000000" w:themeColor="text1"/>
        </w:rPr>
        <w:t>ftr</w:t>
      </w:r>
      <w:r w:rsidR="006542D1">
        <w:rPr>
          <w:color w:val="000000" w:themeColor="text1"/>
        </w:rPr>
        <w:t>/SecondaryMarket/v1</w:t>
      </w:r>
      <w:r w:rsidRPr="00391156">
        <w:rPr>
          <w:color w:val="000000" w:themeColor="text1"/>
        </w:rPr>
        <w:t>"&gt;</w:t>
      </w:r>
    </w:p>
    <w:p w:rsidR="00391156" w:rsidRPr="00391156" w:rsidRDefault="00391156" w:rsidP="00391156">
      <w:pPr>
        <w:pStyle w:val="ListParagraph"/>
        <w:ind w:left="0"/>
        <w:rPr>
          <w:color w:val="000000" w:themeColor="text1"/>
        </w:rPr>
      </w:pPr>
      <w:r w:rsidRPr="00391156">
        <w:rPr>
          <w:color w:val="000000" w:themeColor="text1"/>
        </w:rPr>
        <w:t xml:space="preserve">   &lt;soapenv:Header/&gt;</w:t>
      </w:r>
    </w:p>
    <w:p w:rsidR="00391156" w:rsidRPr="00391156" w:rsidRDefault="00391156" w:rsidP="00391156">
      <w:pPr>
        <w:pStyle w:val="ListParagraph"/>
        <w:ind w:left="0"/>
        <w:rPr>
          <w:color w:val="000000" w:themeColor="text1"/>
        </w:rPr>
      </w:pPr>
      <w:r w:rsidRPr="00391156">
        <w:rPr>
          <w:color w:val="000000" w:themeColor="text1"/>
        </w:rPr>
        <w:t xml:space="preserve">   &lt;soapenv:Body&gt;</w:t>
      </w:r>
    </w:p>
    <w:p w:rsidR="00391156" w:rsidRPr="00391156" w:rsidRDefault="00391156" w:rsidP="00391156">
      <w:pPr>
        <w:pStyle w:val="ListParagraph"/>
        <w:ind w:left="0"/>
        <w:rPr>
          <w:color w:val="000000" w:themeColor="text1"/>
        </w:rPr>
      </w:pPr>
      <w:r w:rsidRPr="00391156">
        <w:rPr>
          <w:color w:val="000000" w:themeColor="text1"/>
        </w:rPr>
        <w:t xml:space="preserve">      &lt;retractSmRequest&gt;</w:t>
      </w:r>
    </w:p>
    <w:p w:rsidR="00391156" w:rsidRPr="00391156" w:rsidRDefault="00391156" w:rsidP="00391156">
      <w:pPr>
        <w:pStyle w:val="ListParagraph"/>
        <w:ind w:left="0"/>
        <w:rPr>
          <w:color w:val="000000" w:themeColor="text1"/>
        </w:rPr>
      </w:pPr>
      <w:r w:rsidRPr="00391156">
        <w:rPr>
          <w:color w:val="000000" w:themeColor="text1"/>
        </w:rPr>
        <w:t xml:space="preserve">         &lt;requestId&gt;</w:t>
      </w:r>
    </w:p>
    <w:p w:rsidR="00391156" w:rsidRPr="00391156" w:rsidRDefault="00391156" w:rsidP="00391156">
      <w:pPr>
        <w:pStyle w:val="ListParagraph"/>
        <w:ind w:left="0"/>
        <w:rPr>
          <w:color w:val="000000" w:themeColor="text1"/>
        </w:rPr>
      </w:pPr>
      <w:r w:rsidRPr="00391156">
        <w:rPr>
          <w:color w:val="000000" w:themeColor="text1"/>
        </w:rPr>
        <w:t xml:space="preserve">            &lt;id&gt;</w:t>
      </w:r>
      <w:r w:rsidR="009F0F75">
        <w:rPr>
          <w:color w:val="000000" w:themeColor="text1"/>
        </w:rPr>
        <w:t>123345</w:t>
      </w:r>
      <w:r w:rsidRPr="00391156">
        <w:rPr>
          <w:color w:val="000000" w:themeColor="text1"/>
        </w:rPr>
        <w:t>&lt;/id&gt;</w:t>
      </w:r>
    </w:p>
    <w:p w:rsidR="00391156" w:rsidRPr="00391156" w:rsidRDefault="00391156" w:rsidP="00391156">
      <w:pPr>
        <w:pStyle w:val="ListParagraph"/>
        <w:ind w:left="0"/>
        <w:rPr>
          <w:color w:val="000000" w:themeColor="text1"/>
        </w:rPr>
      </w:pPr>
      <w:r w:rsidRPr="00391156">
        <w:rPr>
          <w:color w:val="000000" w:themeColor="text1"/>
        </w:rPr>
        <w:t xml:space="preserve">         &lt;/requestId&gt;</w:t>
      </w:r>
    </w:p>
    <w:p w:rsidR="00391156" w:rsidRPr="00391156" w:rsidRDefault="00391156" w:rsidP="00391156">
      <w:pPr>
        <w:pStyle w:val="ListParagraph"/>
        <w:ind w:left="0"/>
        <w:rPr>
          <w:color w:val="000000" w:themeColor="text1"/>
        </w:rPr>
      </w:pPr>
      <w:r w:rsidRPr="00391156">
        <w:rPr>
          <w:color w:val="000000" w:themeColor="text1"/>
        </w:rPr>
        <w:t xml:space="preserve">      &lt;/retractSmRequest&gt;</w:t>
      </w:r>
    </w:p>
    <w:p w:rsidR="00391156" w:rsidRPr="00391156" w:rsidRDefault="00391156" w:rsidP="00391156">
      <w:pPr>
        <w:pStyle w:val="ListParagraph"/>
        <w:ind w:left="0"/>
        <w:rPr>
          <w:color w:val="000000" w:themeColor="text1"/>
        </w:rPr>
      </w:pPr>
      <w:r w:rsidRPr="00391156">
        <w:rPr>
          <w:color w:val="000000" w:themeColor="text1"/>
        </w:rPr>
        <w:t xml:space="preserve">   &lt;/soapenv:Body&gt;</w:t>
      </w:r>
    </w:p>
    <w:p w:rsidR="00391156" w:rsidRPr="00391156" w:rsidRDefault="00391156" w:rsidP="00391156">
      <w:pPr>
        <w:pStyle w:val="ListParagraph"/>
        <w:ind w:left="0"/>
        <w:rPr>
          <w:color w:val="000000" w:themeColor="text1"/>
        </w:rPr>
      </w:pPr>
      <w:r w:rsidRPr="00391156">
        <w:rPr>
          <w:color w:val="000000" w:themeColor="text1"/>
        </w:rPr>
        <w:t>&lt;/soapenv:Envelope&gt;</w:t>
      </w:r>
    </w:p>
    <w:p w:rsidR="00B9507F" w:rsidRDefault="00B9507F" w:rsidP="00391156">
      <w:pPr>
        <w:pStyle w:val="Heading3"/>
      </w:pPr>
      <w:bookmarkStart w:id="47" w:name="_Toc364600372"/>
      <w:r>
        <w:t xml:space="preserve">2.3.4 Sample of Portfolio </w:t>
      </w:r>
      <w:r w:rsidR="006D2C99">
        <w:t>of Retract</w:t>
      </w:r>
      <w:r>
        <w:t xml:space="preserve"> Response</w:t>
      </w:r>
      <w:bookmarkEnd w:id="47"/>
    </w:p>
    <w:p w:rsidR="005B3300" w:rsidRPr="005B3300" w:rsidRDefault="005B3300" w:rsidP="007F34FE">
      <w:pPr>
        <w:pStyle w:val="ListParagraph"/>
        <w:ind w:left="0"/>
        <w:rPr>
          <w:color w:val="000000" w:themeColor="text1"/>
        </w:rPr>
      </w:pPr>
      <w:r w:rsidRPr="005B3300">
        <w:rPr>
          <w:color w:val="000000" w:themeColor="text1"/>
        </w:rPr>
        <w:t xml:space="preserve">&lt;soapenv:Envelope xmlns:soapenv="http://schemas.xmlsoap.org/soap/envelope/" </w:t>
      </w:r>
      <w:r w:rsidR="00B6233A">
        <w:rPr>
          <w:color w:val="000000" w:themeColor="text1"/>
        </w:rPr>
        <w:t>&gt;</w:t>
      </w:r>
    </w:p>
    <w:p w:rsidR="005B3300" w:rsidRPr="005B3300" w:rsidRDefault="005B3300" w:rsidP="005B3300">
      <w:pPr>
        <w:pStyle w:val="ListParagraph"/>
        <w:ind w:left="0"/>
        <w:rPr>
          <w:color w:val="000000" w:themeColor="text1"/>
        </w:rPr>
      </w:pPr>
      <w:r w:rsidRPr="005B3300">
        <w:rPr>
          <w:color w:val="000000" w:themeColor="text1"/>
        </w:rPr>
        <w:t xml:space="preserve">   &lt;soapenv:Body&gt;</w:t>
      </w:r>
    </w:p>
    <w:p w:rsidR="005B3300" w:rsidRPr="005B3300" w:rsidRDefault="005B3300" w:rsidP="005B3300">
      <w:pPr>
        <w:pStyle w:val="ListParagraph"/>
        <w:ind w:left="0"/>
        <w:rPr>
          <w:color w:val="000000" w:themeColor="text1"/>
        </w:rPr>
      </w:pPr>
      <w:r w:rsidRPr="005B3300">
        <w:rPr>
          <w:color w:val="000000" w:themeColor="text1"/>
        </w:rPr>
        <w:t xml:space="preserve">      &lt;retractSmRequestResponse</w:t>
      </w:r>
      <w:r w:rsidR="00B6233A">
        <w:rPr>
          <w:color w:val="000000" w:themeColor="text1"/>
        </w:rPr>
        <w:t xml:space="preserve"> </w:t>
      </w:r>
      <w:r w:rsidR="00B6233A" w:rsidRPr="00B6233A">
        <w:rPr>
          <w:color w:val="000000" w:themeColor="text1"/>
        </w:rPr>
        <w:t>xmlns:ns2="http://api.</w:t>
      </w:r>
      <w:r w:rsidR="008F1775">
        <w:rPr>
          <w:color w:val="000000" w:themeColor="text1"/>
        </w:rPr>
        <w:t>miso</w:t>
      </w:r>
      <w:r w:rsidR="00B6233A" w:rsidRPr="00B6233A">
        <w:rPr>
          <w:color w:val="000000" w:themeColor="text1"/>
        </w:rPr>
        <w:t>.org/schema/</w:t>
      </w:r>
      <w:r w:rsidR="008F1775">
        <w:rPr>
          <w:color w:val="000000" w:themeColor="text1"/>
        </w:rPr>
        <w:t>ftr</w:t>
      </w:r>
      <w:r w:rsidR="00B6233A" w:rsidRPr="00B6233A">
        <w:rPr>
          <w:color w:val="000000" w:themeColor="text1"/>
        </w:rPr>
        <w:t>/SecondaryMarket/v1" xmlns="http://api.</w:t>
      </w:r>
      <w:r w:rsidR="008F1775">
        <w:rPr>
          <w:color w:val="000000" w:themeColor="text1"/>
        </w:rPr>
        <w:t>miso</w:t>
      </w:r>
      <w:r w:rsidR="00B6233A" w:rsidRPr="00B6233A">
        <w:rPr>
          <w:color w:val="000000" w:themeColor="text1"/>
        </w:rPr>
        <w:t>.org/schema/</w:t>
      </w:r>
      <w:r w:rsidR="008F1775">
        <w:rPr>
          <w:color w:val="000000" w:themeColor="text1"/>
        </w:rPr>
        <w:t>ftr</w:t>
      </w:r>
      <w:r w:rsidR="00B6233A" w:rsidRPr="00B6233A">
        <w:rPr>
          <w:color w:val="000000" w:themeColor="text1"/>
        </w:rPr>
        <w:t>/Common/v1"</w:t>
      </w:r>
      <w:r w:rsidRPr="005B3300">
        <w:rPr>
          <w:color w:val="000000" w:themeColor="text1"/>
        </w:rPr>
        <w:t>&gt;</w:t>
      </w:r>
    </w:p>
    <w:p w:rsidR="005B3300" w:rsidRPr="005B3300" w:rsidRDefault="005B3300" w:rsidP="005B3300">
      <w:pPr>
        <w:pStyle w:val="ListParagraph"/>
        <w:ind w:left="0"/>
        <w:rPr>
          <w:color w:val="000000" w:themeColor="text1"/>
        </w:rPr>
      </w:pPr>
      <w:r w:rsidRPr="005B3300">
        <w:rPr>
          <w:color w:val="000000" w:themeColor="text1"/>
        </w:rPr>
        <w:t xml:space="preserve">         &lt;return&gt;</w:t>
      </w:r>
    </w:p>
    <w:p w:rsidR="005B3300" w:rsidRPr="005B3300" w:rsidRDefault="005B3300" w:rsidP="005B3300">
      <w:pPr>
        <w:pStyle w:val="ListParagraph"/>
        <w:ind w:left="0"/>
        <w:rPr>
          <w:color w:val="000000" w:themeColor="text1"/>
        </w:rPr>
      </w:pPr>
      <w:r w:rsidRPr="005B3300">
        <w:rPr>
          <w:color w:val="000000" w:themeColor="text1"/>
        </w:rPr>
        <w:t xml:space="preserve">            &lt;requestId&gt;</w:t>
      </w:r>
    </w:p>
    <w:p w:rsidR="005B3300" w:rsidRPr="005B3300" w:rsidRDefault="005B3300" w:rsidP="005B3300">
      <w:pPr>
        <w:pStyle w:val="ListParagraph"/>
        <w:ind w:left="0"/>
        <w:rPr>
          <w:color w:val="000000" w:themeColor="text1"/>
        </w:rPr>
      </w:pPr>
      <w:r>
        <w:rPr>
          <w:color w:val="000000" w:themeColor="text1"/>
        </w:rPr>
        <w:t xml:space="preserve">               &lt;id&gt;123345</w:t>
      </w:r>
      <w:r w:rsidRPr="005B3300">
        <w:rPr>
          <w:color w:val="000000" w:themeColor="text1"/>
        </w:rPr>
        <w:t>&lt;/id&gt;</w:t>
      </w:r>
    </w:p>
    <w:p w:rsidR="005B3300" w:rsidRPr="005B3300" w:rsidRDefault="005B3300" w:rsidP="005B3300">
      <w:pPr>
        <w:pStyle w:val="ListParagraph"/>
        <w:ind w:left="0"/>
        <w:rPr>
          <w:color w:val="000000" w:themeColor="text1"/>
        </w:rPr>
      </w:pPr>
      <w:r w:rsidRPr="005B3300">
        <w:rPr>
          <w:color w:val="000000" w:themeColor="text1"/>
        </w:rPr>
        <w:lastRenderedPageBreak/>
        <w:t xml:space="preserve">            &lt;/requestId&gt;</w:t>
      </w:r>
    </w:p>
    <w:p w:rsidR="005B3300" w:rsidRPr="005B3300" w:rsidRDefault="005B3300" w:rsidP="005B3300">
      <w:pPr>
        <w:pStyle w:val="ListParagraph"/>
        <w:ind w:left="0"/>
        <w:rPr>
          <w:color w:val="000000" w:themeColor="text1"/>
        </w:rPr>
      </w:pPr>
      <w:r>
        <w:rPr>
          <w:color w:val="000000" w:themeColor="text1"/>
        </w:rPr>
        <w:t xml:space="preserve">            &lt;status&gt;RETRACTED</w:t>
      </w:r>
      <w:r w:rsidRPr="005B3300">
        <w:rPr>
          <w:color w:val="000000" w:themeColor="text1"/>
        </w:rPr>
        <w:t>&lt;/status&gt;</w:t>
      </w:r>
    </w:p>
    <w:p w:rsidR="005B3300" w:rsidRPr="005B3300" w:rsidRDefault="005B3300" w:rsidP="005B3300">
      <w:pPr>
        <w:pStyle w:val="ListParagraph"/>
        <w:ind w:left="0"/>
        <w:rPr>
          <w:color w:val="000000" w:themeColor="text1"/>
        </w:rPr>
      </w:pPr>
      <w:r w:rsidRPr="005B3300">
        <w:rPr>
          <w:color w:val="000000" w:themeColor="text1"/>
        </w:rPr>
        <w:t xml:space="preserve">         &lt;/return&gt;</w:t>
      </w:r>
    </w:p>
    <w:p w:rsidR="005B3300" w:rsidRPr="005B3300" w:rsidRDefault="005B3300" w:rsidP="005B3300">
      <w:pPr>
        <w:pStyle w:val="ListParagraph"/>
        <w:ind w:left="0"/>
        <w:rPr>
          <w:color w:val="000000" w:themeColor="text1"/>
        </w:rPr>
      </w:pPr>
      <w:r w:rsidRPr="005B3300">
        <w:rPr>
          <w:color w:val="000000" w:themeColor="text1"/>
        </w:rPr>
        <w:t xml:space="preserve">      &lt;/retractSmRequestResponse&gt;</w:t>
      </w:r>
    </w:p>
    <w:p w:rsidR="005B3300" w:rsidRPr="005B3300" w:rsidRDefault="005B3300" w:rsidP="005B3300">
      <w:pPr>
        <w:pStyle w:val="ListParagraph"/>
        <w:ind w:left="0"/>
        <w:rPr>
          <w:color w:val="000000" w:themeColor="text1"/>
        </w:rPr>
      </w:pPr>
      <w:r w:rsidRPr="005B3300">
        <w:rPr>
          <w:color w:val="000000" w:themeColor="text1"/>
        </w:rPr>
        <w:t xml:space="preserve">   &lt;/soapenv:Body&gt;</w:t>
      </w:r>
    </w:p>
    <w:p w:rsidR="005B3300" w:rsidRDefault="005B3300" w:rsidP="005B3300">
      <w:pPr>
        <w:pStyle w:val="ListParagraph"/>
        <w:ind w:left="0"/>
        <w:rPr>
          <w:b/>
          <w:bCs/>
        </w:rPr>
      </w:pPr>
      <w:r w:rsidRPr="005B3300">
        <w:rPr>
          <w:color w:val="000000" w:themeColor="text1"/>
        </w:rPr>
        <w:t>&lt;/soapenv:Envelope&gt;</w:t>
      </w:r>
      <w:r>
        <w:rPr>
          <w:b/>
          <w:bCs/>
        </w:rPr>
        <w:br/>
      </w:r>
    </w:p>
    <w:p w:rsidR="00302D6B" w:rsidRDefault="00591EDB" w:rsidP="005B3300">
      <w:pPr>
        <w:pStyle w:val="Heading2"/>
      </w:pPr>
      <w:bookmarkStart w:id="48" w:name="_Toc364600373"/>
      <w:r w:rsidRPr="00721387">
        <w:t>2.</w:t>
      </w:r>
      <w:r w:rsidR="00E911F1" w:rsidRPr="00721387">
        <w:t xml:space="preserve">4 </w:t>
      </w:r>
      <w:r w:rsidR="00FE4D55">
        <w:t xml:space="preserve">Retrieve </w:t>
      </w:r>
      <w:r w:rsidR="001B7FC5">
        <w:t xml:space="preserve">Public </w:t>
      </w:r>
      <w:r w:rsidR="000A51C6">
        <w:t xml:space="preserve">Secondary Market </w:t>
      </w:r>
      <w:r w:rsidR="00FE4D55">
        <w:t>Request</w:t>
      </w:r>
      <w:r w:rsidR="00F143AB">
        <w:t>s</w:t>
      </w:r>
      <w:r w:rsidR="00FE4D55">
        <w:t xml:space="preserve"> </w:t>
      </w:r>
      <w:r w:rsidR="000A51C6">
        <w:t xml:space="preserve">based on </w:t>
      </w:r>
      <w:r w:rsidR="00FE4D55">
        <w:t>Status</w:t>
      </w:r>
      <w:bookmarkEnd w:id="48"/>
    </w:p>
    <w:p w:rsidR="00E00B18" w:rsidRPr="00E00B18" w:rsidRDefault="00E00B18" w:rsidP="00E00B18">
      <w:pPr>
        <w:pStyle w:val="Heading3"/>
      </w:pPr>
      <w:bookmarkStart w:id="49" w:name="_Toc364600374"/>
      <w:r>
        <w:t xml:space="preserve">2.4.1 </w:t>
      </w:r>
      <w:r w:rsidRPr="00721387">
        <w:t>API Description</w:t>
      </w:r>
      <w:bookmarkEnd w:id="49"/>
    </w:p>
    <w:p w:rsidR="00512D2E" w:rsidRPr="00A94BAB" w:rsidRDefault="00512D2E" w:rsidP="00512D2E">
      <w:pPr>
        <w:spacing w:before="240"/>
        <w:rPr>
          <w:rFonts w:ascii="Arial" w:hAnsi="Arial" w:cs="Arial"/>
          <w:sz w:val="20"/>
          <w:szCs w:val="20"/>
        </w:rPr>
      </w:pPr>
      <w:r w:rsidRPr="00A94BAB">
        <w:rPr>
          <w:rFonts w:ascii="Arial" w:hAnsi="Arial" w:cs="Arial"/>
          <w:b/>
          <w:i/>
          <w:sz w:val="20"/>
          <w:szCs w:val="20"/>
        </w:rPr>
        <w:t xml:space="preserve">getAllMySmPublicRequests(request status type) </w:t>
      </w:r>
      <w:r w:rsidR="00EC5F13" w:rsidRPr="00A94BAB">
        <w:rPr>
          <w:rFonts w:ascii="Arial" w:hAnsi="Arial" w:cs="Arial"/>
          <w:sz w:val="20"/>
          <w:szCs w:val="20"/>
        </w:rPr>
        <w:t xml:space="preserve">This API is for getting a list of secondary market public requests initiated by a given </w:t>
      </w:r>
      <w:r w:rsidR="00FC0F60" w:rsidRPr="00A94BAB">
        <w:rPr>
          <w:rFonts w:ascii="Arial" w:hAnsi="Arial" w:cs="Arial"/>
          <w:sz w:val="20"/>
          <w:szCs w:val="20"/>
        </w:rPr>
        <w:t>MP</w:t>
      </w:r>
      <w:r w:rsidR="00EC5F13" w:rsidRPr="00A94BAB">
        <w:rPr>
          <w:rFonts w:ascii="Arial" w:hAnsi="Arial" w:cs="Arial"/>
          <w:sz w:val="20"/>
          <w:szCs w:val="20"/>
        </w:rPr>
        <w:t xml:space="preserve"> for a given request status. Refer section </w:t>
      </w:r>
      <w:r w:rsidR="00B26446" w:rsidRPr="00A94BAB">
        <w:rPr>
          <w:rFonts w:ascii="Arial" w:hAnsi="Arial" w:cs="Arial"/>
          <w:sz w:val="20"/>
          <w:szCs w:val="20"/>
        </w:rPr>
        <w:t>2.1.1 for the list of status.</w:t>
      </w:r>
    </w:p>
    <w:p w:rsidR="00747666" w:rsidRPr="00A94BAB" w:rsidRDefault="00747666" w:rsidP="00747666">
      <w:pPr>
        <w:pStyle w:val="Heading3"/>
      </w:pPr>
      <w:bookmarkStart w:id="50" w:name="_Toc364600375"/>
      <w:r w:rsidRPr="00A94BAB">
        <w:t>2.4.2 Schema Description</w:t>
      </w:r>
      <w:bookmarkEnd w:id="50"/>
    </w:p>
    <w:p w:rsidR="00747666" w:rsidRPr="00A94BAB" w:rsidRDefault="00747666" w:rsidP="00747666">
      <w:pPr>
        <w:rPr>
          <w:rFonts w:ascii="Arial" w:hAnsi="Arial" w:cs="Arial"/>
          <w:sz w:val="20"/>
          <w:szCs w:val="20"/>
        </w:rPr>
      </w:pPr>
      <w:r w:rsidRPr="00A94BAB">
        <w:rPr>
          <w:rFonts w:ascii="Arial" w:hAnsi="Arial" w:cs="Arial"/>
          <w:sz w:val="20"/>
          <w:szCs w:val="20"/>
        </w:rPr>
        <w:t xml:space="preserve">The schema descriptions in the table below are for retrieving </w:t>
      </w:r>
      <w:r w:rsidR="00227C3E" w:rsidRPr="00A94BAB">
        <w:rPr>
          <w:rFonts w:ascii="Arial" w:hAnsi="Arial" w:cs="Arial"/>
          <w:sz w:val="20"/>
          <w:szCs w:val="20"/>
        </w:rPr>
        <w:t xml:space="preserve">public </w:t>
      </w:r>
      <w:r w:rsidRPr="00A94BAB">
        <w:rPr>
          <w:rFonts w:ascii="Arial" w:hAnsi="Arial" w:cs="Arial"/>
          <w:sz w:val="20"/>
          <w:szCs w:val="20"/>
        </w:rPr>
        <w:t xml:space="preserve">Secondary Market requests </w:t>
      </w:r>
      <w:r w:rsidR="00227C3E" w:rsidRPr="00A94BAB">
        <w:rPr>
          <w:rFonts w:ascii="Arial" w:hAnsi="Arial" w:cs="Arial"/>
          <w:sz w:val="20"/>
          <w:szCs w:val="20"/>
        </w:rPr>
        <w:t xml:space="preserve">initiated by the given </w:t>
      </w:r>
      <w:r w:rsidR="00FC0F60" w:rsidRPr="00A94BAB">
        <w:rPr>
          <w:rFonts w:ascii="Arial" w:hAnsi="Arial" w:cs="Arial"/>
          <w:sz w:val="20"/>
          <w:szCs w:val="20"/>
        </w:rPr>
        <w:t>market participant</w:t>
      </w:r>
      <w:r w:rsidRPr="00A94BAB">
        <w:rPr>
          <w:rFonts w:ascii="Arial" w:hAnsi="Arial" w:cs="Arial"/>
          <w:sz w:val="20"/>
          <w:szCs w:val="20"/>
        </w:rPr>
        <w:t>.</w:t>
      </w:r>
    </w:p>
    <w:p w:rsidR="00747666" w:rsidRPr="00A94BAB" w:rsidRDefault="00747666" w:rsidP="00747666">
      <w:pPr>
        <w:rPr>
          <w:rFonts w:ascii="Arial" w:hAnsi="Arial" w:cs="Arial"/>
          <w:sz w:val="20"/>
          <w:szCs w:val="20"/>
        </w:rPr>
      </w:pPr>
      <w:r w:rsidRPr="00A94BAB">
        <w:rPr>
          <w:rFonts w:ascii="Arial" w:hAnsi="Arial" w:cs="Arial"/>
          <w:sz w:val="20"/>
          <w:szCs w:val="20"/>
        </w:rPr>
        <w:t xml:space="preserve">Table </w:t>
      </w:r>
      <w:r w:rsidR="00524085" w:rsidRPr="00A94BAB">
        <w:rPr>
          <w:rFonts w:ascii="Arial" w:hAnsi="Arial" w:cs="Arial"/>
          <w:sz w:val="20"/>
          <w:szCs w:val="20"/>
        </w:rPr>
        <w:t>6</w:t>
      </w:r>
      <w:r w:rsidRPr="00A94BAB">
        <w:rPr>
          <w:rFonts w:ascii="Arial" w:hAnsi="Arial" w:cs="Arial"/>
          <w:sz w:val="20"/>
          <w:szCs w:val="20"/>
        </w:rPr>
        <w:t>: An existing Public Secondary Market Request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474"/>
        <w:gridCol w:w="1170"/>
        <w:gridCol w:w="2988"/>
      </w:tblGrid>
      <w:tr w:rsidR="00747666" w:rsidRPr="00A94BAB" w:rsidTr="008F1775">
        <w:trPr>
          <w:cantSplit/>
          <w:trHeight w:val="503"/>
          <w:tblHeader/>
          <w:jc w:val="right"/>
        </w:trPr>
        <w:tc>
          <w:tcPr>
            <w:tcW w:w="1800" w:type="dxa"/>
            <w:tcBorders>
              <w:top w:val="single" w:sz="4" w:space="0" w:color="auto"/>
            </w:tcBorders>
            <w:shd w:val="clear" w:color="auto" w:fill="0092CF"/>
            <w:vAlign w:val="center"/>
          </w:tcPr>
          <w:p w:rsidR="00747666" w:rsidRPr="00A94BAB" w:rsidRDefault="00747666" w:rsidP="00227C3E">
            <w:pPr>
              <w:spacing w:before="120"/>
              <w:jc w:val="center"/>
              <w:rPr>
                <w:rFonts w:ascii="Arial" w:hAnsi="Arial" w:cs="Arial"/>
                <w:b/>
                <w:bCs/>
                <w:color w:val="FFFFFF"/>
                <w:sz w:val="20"/>
                <w:szCs w:val="20"/>
              </w:rPr>
            </w:pPr>
            <w:r w:rsidRPr="00A94BAB">
              <w:rPr>
                <w:rFonts w:ascii="Arial" w:hAnsi="Arial" w:cs="Arial"/>
                <w:b/>
                <w:bCs/>
                <w:color w:val="FFFFFF"/>
                <w:sz w:val="20"/>
                <w:szCs w:val="20"/>
              </w:rPr>
              <w:t>Element Name</w:t>
            </w:r>
          </w:p>
        </w:tc>
        <w:tc>
          <w:tcPr>
            <w:tcW w:w="3474" w:type="dxa"/>
            <w:shd w:val="clear" w:color="auto" w:fill="0092CF"/>
            <w:vAlign w:val="center"/>
          </w:tcPr>
          <w:p w:rsidR="00747666" w:rsidRPr="00A94BAB" w:rsidRDefault="00747666" w:rsidP="00227C3E">
            <w:pPr>
              <w:spacing w:before="120"/>
              <w:jc w:val="center"/>
              <w:rPr>
                <w:rFonts w:ascii="Arial" w:hAnsi="Arial" w:cs="Arial"/>
                <w:b/>
                <w:bCs/>
                <w:color w:val="FFFFFF"/>
                <w:sz w:val="20"/>
                <w:szCs w:val="20"/>
              </w:rPr>
            </w:pPr>
            <w:r w:rsidRPr="00A94BAB">
              <w:rPr>
                <w:rFonts w:ascii="Arial" w:hAnsi="Arial" w:cs="Arial"/>
                <w:b/>
                <w:bCs/>
                <w:color w:val="FFFFFF"/>
                <w:sz w:val="20"/>
                <w:szCs w:val="20"/>
              </w:rPr>
              <w:t>Element Description</w:t>
            </w:r>
          </w:p>
        </w:tc>
        <w:tc>
          <w:tcPr>
            <w:tcW w:w="1170" w:type="dxa"/>
            <w:shd w:val="clear" w:color="auto" w:fill="0092CF"/>
          </w:tcPr>
          <w:p w:rsidR="00747666" w:rsidRPr="00A94BAB" w:rsidRDefault="00747666" w:rsidP="00227C3E">
            <w:pPr>
              <w:spacing w:before="120" w:after="0"/>
              <w:jc w:val="center"/>
              <w:rPr>
                <w:rFonts w:ascii="Arial" w:hAnsi="Arial" w:cs="Arial"/>
                <w:b/>
                <w:bCs/>
                <w:color w:val="FFFFFF"/>
                <w:sz w:val="20"/>
                <w:szCs w:val="20"/>
              </w:rPr>
            </w:pPr>
            <w:r w:rsidRPr="00A94BAB">
              <w:rPr>
                <w:rFonts w:ascii="Arial" w:hAnsi="Arial" w:cs="Arial"/>
                <w:b/>
                <w:bCs/>
                <w:color w:val="FFFFFF"/>
                <w:sz w:val="20"/>
                <w:szCs w:val="20"/>
              </w:rPr>
              <w:t>Required/</w:t>
            </w:r>
          </w:p>
          <w:p w:rsidR="00747666" w:rsidRPr="00A94BAB" w:rsidRDefault="00747666" w:rsidP="00227C3E">
            <w:pPr>
              <w:jc w:val="center"/>
              <w:rPr>
                <w:rFonts w:ascii="Arial" w:hAnsi="Arial" w:cs="Arial"/>
                <w:b/>
                <w:bCs/>
                <w:color w:val="FFFFFF"/>
                <w:sz w:val="20"/>
                <w:szCs w:val="20"/>
              </w:rPr>
            </w:pPr>
            <w:r w:rsidRPr="00A94BAB">
              <w:rPr>
                <w:rFonts w:ascii="Arial" w:hAnsi="Arial" w:cs="Arial"/>
                <w:b/>
                <w:bCs/>
                <w:color w:val="FFFFFF"/>
                <w:sz w:val="20"/>
                <w:szCs w:val="20"/>
              </w:rPr>
              <w:t>Optional</w:t>
            </w:r>
          </w:p>
        </w:tc>
        <w:tc>
          <w:tcPr>
            <w:tcW w:w="2988" w:type="dxa"/>
            <w:tcBorders>
              <w:top w:val="single" w:sz="4" w:space="0" w:color="auto"/>
            </w:tcBorders>
            <w:shd w:val="clear" w:color="auto" w:fill="0092CF"/>
            <w:vAlign w:val="center"/>
          </w:tcPr>
          <w:p w:rsidR="00747666" w:rsidRPr="00A94BAB" w:rsidRDefault="00747666" w:rsidP="00227C3E">
            <w:pPr>
              <w:spacing w:before="120"/>
              <w:jc w:val="center"/>
              <w:rPr>
                <w:rFonts w:ascii="Arial" w:hAnsi="Arial" w:cs="Arial"/>
                <w:b/>
                <w:bCs/>
                <w:color w:val="FFFFFF"/>
                <w:sz w:val="20"/>
                <w:szCs w:val="20"/>
              </w:rPr>
            </w:pPr>
            <w:r w:rsidRPr="00A94BAB">
              <w:rPr>
                <w:rFonts w:ascii="Arial" w:hAnsi="Arial" w:cs="Arial"/>
                <w:b/>
                <w:bCs/>
                <w:color w:val="FFFFFF"/>
                <w:sz w:val="20"/>
                <w:szCs w:val="20"/>
              </w:rPr>
              <w:t>Data Type</w:t>
            </w:r>
          </w:p>
        </w:tc>
      </w:tr>
      <w:tr w:rsidR="00747666" w:rsidRPr="00A94BAB" w:rsidTr="00B55ECA">
        <w:trPr>
          <w:cantSplit/>
          <w:trHeight w:val="288"/>
          <w:jc w:val="right"/>
        </w:trPr>
        <w:tc>
          <w:tcPr>
            <w:tcW w:w="1800" w:type="dxa"/>
            <w:tcBorders>
              <w:top w:val="single" w:sz="4" w:space="0" w:color="auto"/>
              <w:bottom w:val="single" w:sz="4" w:space="0" w:color="auto"/>
            </w:tcBorders>
          </w:tcPr>
          <w:p w:rsidR="00747666"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existingPublicSmRequest</w:t>
            </w:r>
          </w:p>
        </w:tc>
        <w:tc>
          <w:tcPr>
            <w:tcW w:w="3474" w:type="dxa"/>
          </w:tcPr>
          <w:p w:rsidR="00747666" w:rsidRPr="00A94BAB" w:rsidRDefault="00747666" w:rsidP="007F34FE">
            <w:pPr>
              <w:spacing w:before="120" w:line="0" w:lineRule="atLeast"/>
              <w:rPr>
                <w:rFonts w:ascii="Arial" w:hAnsi="Arial" w:cs="Arial"/>
                <w:sz w:val="20"/>
                <w:szCs w:val="20"/>
              </w:rPr>
            </w:pPr>
            <w:r w:rsidRPr="00A94BAB">
              <w:rPr>
                <w:rFonts w:ascii="Arial" w:hAnsi="Arial" w:cs="Arial"/>
                <w:sz w:val="20"/>
                <w:szCs w:val="20"/>
              </w:rPr>
              <w:t>Conta</w:t>
            </w:r>
            <w:r w:rsidR="00227C3E" w:rsidRPr="00A94BAB">
              <w:rPr>
                <w:rFonts w:ascii="Arial" w:hAnsi="Arial" w:cs="Arial"/>
                <w:sz w:val="20"/>
                <w:szCs w:val="20"/>
              </w:rPr>
              <w:t xml:space="preserve">iner element for existing public </w:t>
            </w:r>
            <w:r w:rsidRPr="00A94BAB">
              <w:rPr>
                <w:rFonts w:ascii="Arial" w:hAnsi="Arial" w:cs="Arial"/>
                <w:sz w:val="20"/>
                <w:szCs w:val="20"/>
              </w:rPr>
              <w:t>secondary market request</w:t>
            </w:r>
          </w:p>
        </w:tc>
        <w:tc>
          <w:tcPr>
            <w:tcW w:w="1170" w:type="dxa"/>
          </w:tcPr>
          <w:p w:rsidR="00747666" w:rsidRPr="00A94BAB" w:rsidRDefault="00747666" w:rsidP="00227C3E">
            <w:pPr>
              <w:spacing w:before="120" w:line="0" w:lineRule="atLeast"/>
              <w:rPr>
                <w:rFonts w:ascii="Arial" w:hAnsi="Arial" w:cs="Arial"/>
                <w:sz w:val="20"/>
                <w:szCs w:val="20"/>
              </w:rPr>
            </w:pPr>
          </w:p>
        </w:tc>
        <w:tc>
          <w:tcPr>
            <w:tcW w:w="2988"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requestId</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Identifier of request</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Long</w:t>
            </w:r>
          </w:p>
        </w:tc>
      </w:tr>
      <w:tr w:rsidR="00747666" w:rsidRPr="00A94BAB" w:rsidTr="00B55ECA">
        <w:trPr>
          <w:cantSplit/>
          <w:trHeight w:val="288"/>
          <w:jc w:val="right"/>
        </w:trPr>
        <w:tc>
          <w:tcPr>
            <w:tcW w:w="1800"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requestType</w:t>
            </w:r>
          </w:p>
        </w:tc>
        <w:tc>
          <w:tcPr>
            <w:tcW w:w="3474"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BUY for Buy request and SELL for Sell request.</w:t>
            </w:r>
          </w:p>
        </w:tc>
        <w:tc>
          <w:tcPr>
            <w:tcW w:w="1170"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String (4 characters max)</w:t>
            </w:r>
          </w:p>
        </w:tc>
      </w:tr>
      <w:tr w:rsidR="00747666" w:rsidRPr="00A94BAB" w:rsidTr="00B55ECA">
        <w:trPr>
          <w:cantSplit/>
          <w:trHeight w:val="70"/>
          <w:jc w:val="right"/>
        </w:trPr>
        <w:tc>
          <w:tcPr>
            <w:tcW w:w="1800" w:type="dxa"/>
            <w:tcBorders>
              <w:top w:val="single" w:sz="4" w:space="0" w:color="auto"/>
              <w:bottom w:val="single" w:sz="4" w:space="0" w:color="auto"/>
            </w:tcBorders>
          </w:tcPr>
          <w:p w:rsidR="00747666" w:rsidRPr="00A94BAB" w:rsidRDefault="008F1775" w:rsidP="00227C3E">
            <w:pPr>
              <w:spacing w:before="120" w:line="0" w:lineRule="atLeast"/>
              <w:rPr>
                <w:rFonts w:ascii="Arial" w:hAnsi="Arial" w:cs="Arial"/>
                <w:sz w:val="20"/>
                <w:szCs w:val="20"/>
              </w:rPr>
            </w:pPr>
            <w:r w:rsidRPr="00A94BAB">
              <w:rPr>
                <w:rFonts w:ascii="Arial" w:hAnsi="Arial" w:cs="Arial"/>
                <w:sz w:val="20"/>
                <w:szCs w:val="20"/>
              </w:rPr>
              <w:t>ftr</w:t>
            </w:r>
            <w:r w:rsidR="00747666" w:rsidRPr="00A94BAB">
              <w:rPr>
                <w:rFonts w:ascii="Arial" w:hAnsi="Arial" w:cs="Arial"/>
                <w:sz w:val="20"/>
                <w:szCs w:val="20"/>
              </w:rPr>
              <w:t>Id</w:t>
            </w:r>
          </w:p>
        </w:tc>
        <w:tc>
          <w:tcPr>
            <w:tcW w:w="3474"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 xml:space="preserve">For a SELL, the originating </w:t>
            </w:r>
            <w:r w:rsidR="008F1775" w:rsidRPr="00A94BAB">
              <w:rPr>
                <w:rFonts w:ascii="Arial" w:hAnsi="Arial" w:cs="Arial"/>
                <w:sz w:val="20"/>
                <w:szCs w:val="20"/>
              </w:rPr>
              <w:t>FTR</w:t>
            </w:r>
            <w:r w:rsidRPr="00A94BAB">
              <w:rPr>
                <w:rFonts w:ascii="Arial" w:hAnsi="Arial" w:cs="Arial"/>
                <w:sz w:val="20"/>
                <w:szCs w:val="20"/>
              </w:rPr>
              <w:t xml:space="preserve"> ID</w:t>
            </w:r>
          </w:p>
        </w:tc>
        <w:tc>
          <w:tcPr>
            <w:tcW w:w="1170"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Optional</w:t>
            </w:r>
          </w:p>
        </w:tc>
        <w:tc>
          <w:tcPr>
            <w:tcW w:w="2988"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Long</w:t>
            </w:r>
          </w:p>
        </w:tc>
      </w:tr>
      <w:tr w:rsidR="00747666" w:rsidRPr="00A94BAB" w:rsidTr="00B55ECA">
        <w:trPr>
          <w:cantSplit/>
          <w:trHeight w:val="288"/>
          <w:jc w:val="right"/>
        </w:trPr>
        <w:tc>
          <w:tcPr>
            <w:tcW w:w="1800"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source</w:t>
            </w:r>
          </w:p>
        </w:tc>
        <w:tc>
          <w:tcPr>
            <w:tcW w:w="3474"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Name of source (settlement location) of the Secondary Market request</w:t>
            </w:r>
          </w:p>
        </w:tc>
        <w:tc>
          <w:tcPr>
            <w:tcW w:w="1170"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747666" w:rsidRPr="00A94BAB" w:rsidRDefault="004C335A" w:rsidP="00227C3E">
            <w:pPr>
              <w:spacing w:before="120" w:line="0" w:lineRule="atLeast"/>
              <w:rPr>
                <w:rFonts w:ascii="Arial" w:hAnsi="Arial" w:cs="Arial"/>
                <w:sz w:val="20"/>
                <w:szCs w:val="20"/>
              </w:rPr>
            </w:pPr>
            <w:r>
              <w:rPr>
                <w:rFonts w:ascii="Arial" w:hAnsi="Arial" w:cs="Arial"/>
                <w:sz w:val="20"/>
                <w:szCs w:val="20"/>
              </w:rPr>
              <w:t>String (4</w:t>
            </w:r>
            <w:r w:rsidR="00747666" w:rsidRPr="00A94BAB">
              <w:rPr>
                <w:rFonts w:ascii="Arial" w:hAnsi="Arial" w:cs="Arial"/>
                <w:sz w:val="20"/>
                <w:szCs w:val="20"/>
              </w:rPr>
              <w:t>0 characters max)</w:t>
            </w:r>
          </w:p>
        </w:tc>
      </w:tr>
      <w:tr w:rsidR="00747666" w:rsidRPr="00A94BAB" w:rsidTr="00B55ECA">
        <w:trPr>
          <w:cantSplit/>
          <w:trHeight w:val="288"/>
          <w:jc w:val="right"/>
        </w:trPr>
        <w:tc>
          <w:tcPr>
            <w:tcW w:w="1800" w:type="dxa"/>
            <w:tcBorders>
              <w:top w:val="single" w:sz="4" w:space="0" w:color="auto"/>
              <w:bottom w:val="single" w:sz="4" w:space="0" w:color="auto"/>
            </w:tcBorders>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sink</w:t>
            </w:r>
          </w:p>
        </w:tc>
        <w:tc>
          <w:tcPr>
            <w:tcW w:w="3474"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Name of sink (settlement location) of the Secondary Market request</w:t>
            </w:r>
          </w:p>
        </w:tc>
        <w:tc>
          <w:tcPr>
            <w:tcW w:w="1170" w:type="dxa"/>
          </w:tcPr>
          <w:p w:rsidR="00747666" w:rsidRPr="00A94BAB" w:rsidRDefault="00747666"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747666" w:rsidRPr="00A94BAB" w:rsidRDefault="00747666" w:rsidP="004C335A">
            <w:pPr>
              <w:spacing w:before="120" w:line="0" w:lineRule="atLeast"/>
              <w:rPr>
                <w:rFonts w:ascii="Arial" w:hAnsi="Arial" w:cs="Arial"/>
                <w:sz w:val="20"/>
                <w:szCs w:val="20"/>
              </w:rPr>
            </w:pPr>
            <w:r w:rsidRPr="00A94BAB">
              <w:rPr>
                <w:rFonts w:ascii="Arial" w:hAnsi="Arial" w:cs="Arial"/>
                <w:sz w:val="20"/>
                <w:szCs w:val="20"/>
              </w:rPr>
              <w:t>String (</w:t>
            </w:r>
            <w:r w:rsidR="004C335A">
              <w:rPr>
                <w:rFonts w:ascii="Arial" w:hAnsi="Arial" w:cs="Arial"/>
                <w:sz w:val="20"/>
                <w:szCs w:val="20"/>
              </w:rPr>
              <w:t>4</w:t>
            </w:r>
            <w:r w:rsidRPr="00A94BAB">
              <w:rPr>
                <w:rFonts w:ascii="Arial" w:hAnsi="Arial" w:cs="Arial"/>
                <w:sz w:val="20"/>
                <w:szCs w:val="20"/>
              </w:rPr>
              <w:t>0 characters max)</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tou</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Time-of-use (</w:t>
            </w:r>
            <w:r w:rsidR="00A94BAB">
              <w:rPr>
                <w:rFonts w:ascii="Arial" w:hAnsi="Arial" w:cs="Arial"/>
                <w:sz w:val="20"/>
                <w:szCs w:val="20"/>
              </w:rPr>
              <w:t>PEAK and OFF-PEAK</w:t>
            </w:r>
            <w:r w:rsidRPr="00A94BAB">
              <w:rPr>
                <w:rFonts w:ascii="Arial" w:hAnsi="Arial" w:cs="Arial"/>
                <w:sz w:val="20"/>
                <w:szCs w:val="20"/>
              </w:rPr>
              <w:t>)</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TimeOfUse (</w:t>
            </w:r>
            <w:r w:rsidR="00A94BAB">
              <w:rPr>
                <w:rFonts w:ascii="Arial" w:hAnsi="Arial" w:cs="Arial"/>
                <w:sz w:val="20"/>
                <w:szCs w:val="20"/>
              </w:rPr>
              <w:t>PEAK or OFF-PEAK</w:t>
            </w:r>
            <w:r w:rsidRPr="00A94BAB">
              <w:rPr>
                <w:rFonts w:ascii="Arial" w:hAnsi="Arial" w:cs="Arial"/>
                <w:sz w:val="20"/>
                <w:szCs w:val="20"/>
              </w:rPr>
              <w:t>)</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lastRenderedPageBreak/>
              <w:t>startDate</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Start Date of the Secondary Market trade request</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Date</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endDate</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End Date of the Secondary Market trade request</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Date</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mw</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MW requested</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Decimal</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contactInfo</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Contact Information of the requesting asset owner</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ContactInfo</w:t>
            </w:r>
          </w:p>
        </w:tc>
      </w:tr>
      <w:tr w:rsidR="00227C3E" w:rsidRPr="00A94BAB" w:rsidTr="00B55ECA">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target</w:t>
            </w:r>
            <w:r w:rsidR="00524085" w:rsidRPr="00A94BAB">
              <w:rPr>
                <w:rFonts w:ascii="Arial" w:hAnsi="Arial" w:cs="Arial"/>
                <w:sz w:val="20"/>
                <w:szCs w:val="20"/>
              </w:rPr>
              <w:t>Mp</w:t>
            </w:r>
            <w:r w:rsidRPr="00A94BAB">
              <w:rPr>
                <w:rFonts w:ascii="Arial" w:hAnsi="Arial" w:cs="Arial"/>
                <w:sz w:val="20"/>
                <w:szCs w:val="20"/>
              </w:rPr>
              <w:t>Name</w:t>
            </w:r>
          </w:p>
        </w:tc>
        <w:tc>
          <w:tcPr>
            <w:tcW w:w="3474"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 xml:space="preserve">The </w:t>
            </w:r>
            <w:r w:rsidR="00524085" w:rsidRPr="00A94BAB">
              <w:rPr>
                <w:rFonts w:ascii="Arial" w:hAnsi="Arial" w:cs="Arial"/>
                <w:sz w:val="20"/>
                <w:szCs w:val="20"/>
              </w:rPr>
              <w:t>MP</w:t>
            </w:r>
            <w:r w:rsidRPr="00A94BAB">
              <w:rPr>
                <w:rFonts w:ascii="Arial" w:hAnsi="Arial" w:cs="Arial"/>
                <w:sz w:val="20"/>
                <w:szCs w:val="20"/>
              </w:rPr>
              <w:t xml:space="preserve"> Name who is targeted to respond to the request</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String(4</w:t>
            </w:r>
            <w:r w:rsidR="00A94BAB">
              <w:rPr>
                <w:rFonts w:ascii="Arial" w:hAnsi="Arial" w:cs="Arial"/>
                <w:sz w:val="20"/>
                <w:szCs w:val="20"/>
              </w:rPr>
              <w:t>0</w:t>
            </w:r>
            <w:r w:rsidRPr="00A94BAB">
              <w:rPr>
                <w:rFonts w:ascii="Arial" w:hAnsi="Arial" w:cs="Arial"/>
                <w:sz w:val="20"/>
                <w:szCs w:val="20"/>
              </w:rPr>
              <w:t xml:space="preserve"> characters max)</w:t>
            </w:r>
          </w:p>
        </w:tc>
      </w:tr>
      <w:tr w:rsidR="003A2637" w:rsidRPr="00A94BAB" w:rsidTr="003A2637">
        <w:trPr>
          <w:cantSplit/>
          <w:trHeight w:val="288"/>
          <w:jc w:val="right"/>
        </w:trPr>
        <w:tc>
          <w:tcPr>
            <w:tcW w:w="1800" w:type="dxa"/>
            <w:tcBorders>
              <w:top w:val="single" w:sz="4" w:space="0" w:color="auto"/>
              <w:bottom w:val="single" w:sz="4" w:space="0" w:color="auto"/>
            </w:tcBorders>
          </w:tcPr>
          <w:p w:rsidR="003A2637" w:rsidRPr="00A94BAB" w:rsidRDefault="003A2637" w:rsidP="003A2637">
            <w:pPr>
              <w:spacing w:before="120" w:line="0" w:lineRule="atLeast"/>
              <w:rPr>
                <w:rFonts w:ascii="Arial" w:hAnsi="Arial" w:cs="Arial"/>
                <w:sz w:val="20"/>
                <w:szCs w:val="20"/>
              </w:rPr>
            </w:pPr>
            <w:r w:rsidRPr="00A94BAB">
              <w:rPr>
                <w:rFonts w:ascii="Arial" w:hAnsi="Arial" w:cs="Arial"/>
                <w:sz w:val="20"/>
                <w:szCs w:val="20"/>
              </w:rPr>
              <w:t>status</w:t>
            </w:r>
          </w:p>
        </w:tc>
        <w:tc>
          <w:tcPr>
            <w:tcW w:w="3474" w:type="dxa"/>
          </w:tcPr>
          <w:p w:rsidR="003A2637" w:rsidRPr="00A94BAB" w:rsidRDefault="003A2637" w:rsidP="003A2637">
            <w:pPr>
              <w:spacing w:before="120" w:line="0" w:lineRule="atLeast"/>
              <w:rPr>
                <w:rFonts w:ascii="Arial" w:hAnsi="Arial" w:cs="Arial"/>
                <w:sz w:val="20"/>
                <w:szCs w:val="20"/>
              </w:rPr>
            </w:pPr>
            <w:r w:rsidRPr="00A94BAB">
              <w:rPr>
                <w:rFonts w:ascii="Arial" w:hAnsi="Arial" w:cs="Arial"/>
                <w:sz w:val="20"/>
                <w:szCs w:val="20"/>
              </w:rPr>
              <w:t>Element for status of the request</w:t>
            </w:r>
          </w:p>
        </w:tc>
        <w:tc>
          <w:tcPr>
            <w:tcW w:w="1170" w:type="dxa"/>
          </w:tcPr>
          <w:p w:rsidR="003A2637" w:rsidRPr="00A94BAB" w:rsidRDefault="003A2637" w:rsidP="003A2637">
            <w:pPr>
              <w:spacing w:before="120" w:line="0" w:lineRule="atLeast"/>
              <w:rPr>
                <w:rFonts w:ascii="Arial" w:hAnsi="Arial" w:cs="Arial"/>
                <w:sz w:val="20"/>
                <w:szCs w:val="20"/>
              </w:rPr>
            </w:pPr>
            <w:r w:rsidRPr="00A94BAB">
              <w:rPr>
                <w:rFonts w:ascii="Arial" w:hAnsi="Arial" w:cs="Arial"/>
                <w:sz w:val="20"/>
                <w:szCs w:val="20"/>
              </w:rPr>
              <w:t>Required</w:t>
            </w:r>
          </w:p>
        </w:tc>
        <w:tc>
          <w:tcPr>
            <w:tcW w:w="2988" w:type="dxa"/>
            <w:tcBorders>
              <w:top w:val="single" w:sz="4" w:space="0" w:color="auto"/>
              <w:bottom w:val="single" w:sz="4" w:space="0" w:color="auto"/>
            </w:tcBorders>
          </w:tcPr>
          <w:p w:rsidR="003A2637" w:rsidRPr="00A94BAB" w:rsidRDefault="003A2637" w:rsidP="003A2637">
            <w:pPr>
              <w:spacing w:before="120" w:line="0" w:lineRule="atLeast"/>
              <w:rPr>
                <w:rFonts w:ascii="Arial" w:hAnsi="Arial" w:cs="Arial"/>
                <w:sz w:val="20"/>
                <w:szCs w:val="20"/>
              </w:rPr>
            </w:pPr>
            <w:r w:rsidRPr="00A94BAB">
              <w:rPr>
                <w:rFonts w:ascii="Arial" w:hAnsi="Arial" w:cs="Arial"/>
                <w:sz w:val="20"/>
                <w:szCs w:val="20"/>
              </w:rPr>
              <w:t>smRequestStatusType (POSTED, PENDING_AO_RESPONSE, PENDING_CREDIT_CHECK, APPROVED, DISAPPROVED, RETRACTED, ERROR)</w:t>
            </w:r>
          </w:p>
        </w:tc>
      </w:tr>
      <w:tr w:rsidR="00227C3E" w:rsidTr="008D032C">
        <w:trPr>
          <w:cantSplit/>
          <w:trHeight w:val="288"/>
          <w:jc w:val="right"/>
        </w:trPr>
        <w:tc>
          <w:tcPr>
            <w:tcW w:w="1800" w:type="dxa"/>
            <w:tcBorders>
              <w:top w:val="single" w:sz="4" w:space="0" w:color="auto"/>
              <w:bottom w:val="single" w:sz="4" w:space="0" w:color="auto"/>
            </w:tcBorders>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description</w:t>
            </w:r>
          </w:p>
        </w:tc>
        <w:tc>
          <w:tcPr>
            <w:tcW w:w="3474" w:type="dxa"/>
          </w:tcPr>
          <w:p w:rsidR="00227C3E" w:rsidRPr="00A94BAB" w:rsidRDefault="00B55ECA" w:rsidP="00227C3E">
            <w:pPr>
              <w:spacing w:before="120" w:line="0" w:lineRule="atLeast"/>
              <w:rPr>
                <w:rFonts w:ascii="Arial" w:hAnsi="Arial" w:cs="Arial"/>
                <w:sz w:val="20"/>
                <w:szCs w:val="20"/>
              </w:rPr>
            </w:pPr>
            <w:r w:rsidRPr="00A94BAB">
              <w:rPr>
                <w:rFonts w:ascii="Arial" w:hAnsi="Arial" w:cs="Arial"/>
                <w:sz w:val="20"/>
                <w:szCs w:val="20"/>
              </w:rPr>
              <w:t>Secondary market offer request description. This can be used to store any user’s unique identifier or the secondary market request ID defined by the user (which is not system generated requestId).</w:t>
            </w:r>
          </w:p>
        </w:tc>
        <w:tc>
          <w:tcPr>
            <w:tcW w:w="1170" w:type="dxa"/>
          </w:tcPr>
          <w:p w:rsidR="00227C3E" w:rsidRPr="00A94BAB" w:rsidRDefault="00227C3E" w:rsidP="00227C3E">
            <w:pPr>
              <w:spacing w:before="120" w:line="0" w:lineRule="atLeast"/>
              <w:rPr>
                <w:rFonts w:ascii="Arial" w:hAnsi="Arial" w:cs="Arial"/>
                <w:sz w:val="20"/>
                <w:szCs w:val="20"/>
              </w:rPr>
            </w:pPr>
            <w:r w:rsidRPr="00A94BAB">
              <w:rPr>
                <w:rFonts w:ascii="Arial" w:hAnsi="Arial" w:cs="Arial"/>
                <w:sz w:val="20"/>
                <w:szCs w:val="20"/>
              </w:rPr>
              <w:t>Required</w:t>
            </w:r>
            <w:r w:rsidR="00B55ECA" w:rsidRPr="00A94BAB">
              <w:rPr>
                <w:rFonts w:ascii="Arial" w:hAnsi="Arial" w:cs="Arial"/>
                <w:sz w:val="20"/>
                <w:szCs w:val="20"/>
              </w:rPr>
              <w:t>, Can be empty</w:t>
            </w:r>
          </w:p>
        </w:tc>
        <w:tc>
          <w:tcPr>
            <w:tcW w:w="298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sidRPr="00A94BAB">
              <w:rPr>
                <w:rFonts w:ascii="Arial" w:hAnsi="Arial" w:cs="Arial"/>
                <w:sz w:val="20"/>
                <w:szCs w:val="20"/>
              </w:rPr>
              <w:t>String (50 characters max)</w:t>
            </w:r>
          </w:p>
        </w:tc>
      </w:tr>
    </w:tbl>
    <w:p w:rsidR="00747666" w:rsidRPr="00512D2E" w:rsidRDefault="00747666" w:rsidP="00512D2E">
      <w:pPr>
        <w:spacing w:before="240"/>
        <w:rPr>
          <w:rFonts w:ascii="Arial" w:hAnsi="Arial" w:cs="Arial"/>
          <w:b/>
          <w:i/>
          <w:sz w:val="20"/>
          <w:szCs w:val="20"/>
        </w:rPr>
      </w:pPr>
    </w:p>
    <w:p w:rsidR="00563B1A" w:rsidRDefault="00563B1A" w:rsidP="00563B1A">
      <w:pPr>
        <w:pStyle w:val="Heading3"/>
      </w:pPr>
      <w:bookmarkStart w:id="51" w:name="_Toc364600376"/>
      <w:r>
        <w:t>2.4.2 Fault Responses</w:t>
      </w:r>
      <w:bookmarkEnd w:id="51"/>
    </w:p>
    <w:p w:rsidR="000C1C77" w:rsidRDefault="000C1C77" w:rsidP="000C1C7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FE4D55" w:rsidRDefault="00FE4D55" w:rsidP="00FE4D55">
      <w:pPr>
        <w:rPr>
          <w:rFonts w:ascii="Arial" w:hAnsi="Arial" w:cs="Arial"/>
          <w:sz w:val="20"/>
        </w:rPr>
      </w:pPr>
      <w:r>
        <w:rPr>
          <w:rFonts w:ascii="Arial" w:hAnsi="Arial" w:cs="Arial"/>
          <w:sz w:val="20"/>
        </w:rPr>
        <w:t>Sample of fault response is provided in 2.3.3</w:t>
      </w:r>
    </w:p>
    <w:p w:rsidR="003C596D" w:rsidRDefault="003C596D" w:rsidP="003C596D">
      <w:pPr>
        <w:pStyle w:val="Heading3"/>
      </w:pPr>
      <w:bookmarkStart w:id="52" w:name="_Toc364600377"/>
      <w:r>
        <w:t>2.4.3 Sample of</w:t>
      </w:r>
      <w:r w:rsidR="00C8559D">
        <w:t xml:space="preserve"> Public</w:t>
      </w:r>
      <w:r>
        <w:t xml:space="preserve"> </w:t>
      </w:r>
      <w:r w:rsidR="00642CB0">
        <w:t xml:space="preserve">Secondary Market Request </w:t>
      </w:r>
      <w:r w:rsidR="001060C7">
        <w:t>Status</w:t>
      </w:r>
      <w:r w:rsidR="00642CB0">
        <w:t xml:space="preserve"> </w:t>
      </w:r>
      <w:r>
        <w:t>Request</w:t>
      </w:r>
      <w:bookmarkEnd w:id="52"/>
    </w:p>
    <w:p w:rsidR="00A53FE9" w:rsidRDefault="00A53FE9" w:rsidP="007772DC">
      <w:pPr>
        <w:spacing w:after="0"/>
      </w:pPr>
      <w:r>
        <w:t>&lt;soapenv:Envelope xmlns:soapenv="http://schemas.xmlsoap.org/soap/envelope/" xmlns:sec="http://api.</w:t>
      </w:r>
      <w:r w:rsidR="008F1775">
        <w:t>miso</w:t>
      </w:r>
      <w:r>
        <w:t>.org/schema/</w:t>
      </w:r>
      <w:r w:rsidR="008F1775">
        <w:t>ftr</w:t>
      </w:r>
      <w:r w:rsidR="006542D1">
        <w:t>/SecondaryMarket/v1</w:t>
      </w:r>
      <w:r>
        <w:t>"&gt;</w:t>
      </w:r>
    </w:p>
    <w:p w:rsidR="00A53FE9" w:rsidRDefault="00A53FE9" w:rsidP="007772DC">
      <w:pPr>
        <w:spacing w:after="0"/>
      </w:pPr>
      <w:r>
        <w:t xml:space="preserve">   &lt;soapenv:Header/&gt;</w:t>
      </w:r>
    </w:p>
    <w:p w:rsidR="00A53FE9" w:rsidRDefault="00A53FE9" w:rsidP="007772DC">
      <w:pPr>
        <w:spacing w:after="0"/>
      </w:pPr>
      <w:r>
        <w:t xml:space="preserve">   &lt;soapenv:Body&gt;</w:t>
      </w:r>
    </w:p>
    <w:p w:rsidR="00A53FE9" w:rsidRDefault="00A53FE9" w:rsidP="007772DC">
      <w:pPr>
        <w:spacing w:after="0"/>
      </w:pPr>
      <w:r>
        <w:t xml:space="preserve">      &lt;getAllMySmPublicRequests&gt;</w:t>
      </w:r>
    </w:p>
    <w:p w:rsidR="00A53FE9" w:rsidRDefault="00A53FE9" w:rsidP="007772DC">
      <w:pPr>
        <w:spacing w:after="0"/>
      </w:pPr>
      <w:r>
        <w:t xml:space="preserve">         &lt;statusType&gt;</w:t>
      </w:r>
      <w:r w:rsidR="00B6233A">
        <w:t>POS</w:t>
      </w:r>
      <w:r w:rsidR="00C63473" w:rsidRPr="00C63473">
        <w:t>TED</w:t>
      </w:r>
      <w:r>
        <w:t>&lt;/statusType&gt;</w:t>
      </w:r>
    </w:p>
    <w:p w:rsidR="00A53FE9" w:rsidRDefault="00A53FE9" w:rsidP="007772DC">
      <w:pPr>
        <w:spacing w:after="0"/>
      </w:pPr>
      <w:r>
        <w:lastRenderedPageBreak/>
        <w:t xml:space="preserve">      &lt;/getAllMySmPublicRequests&gt;</w:t>
      </w:r>
    </w:p>
    <w:p w:rsidR="00A53FE9" w:rsidRDefault="00A53FE9" w:rsidP="007772DC">
      <w:pPr>
        <w:spacing w:after="0"/>
      </w:pPr>
      <w:r>
        <w:t xml:space="preserve">   &lt;/soapenv:Body&gt;</w:t>
      </w:r>
    </w:p>
    <w:p w:rsidR="00A53FE9" w:rsidRPr="00A53FE9" w:rsidRDefault="00A53FE9" w:rsidP="007772DC">
      <w:pPr>
        <w:spacing w:after="0"/>
      </w:pPr>
      <w:r>
        <w:t>&lt;/soapenv:Envelope&gt;</w:t>
      </w:r>
    </w:p>
    <w:p w:rsidR="003C596D" w:rsidRDefault="003C596D" w:rsidP="003C596D">
      <w:pPr>
        <w:pStyle w:val="Heading3"/>
      </w:pPr>
      <w:bookmarkStart w:id="53" w:name="_Toc364600378"/>
      <w:r>
        <w:t xml:space="preserve">2.4.4 </w:t>
      </w:r>
      <w:r w:rsidR="00642CB0">
        <w:t xml:space="preserve">Sample of </w:t>
      </w:r>
      <w:r w:rsidR="00C8559D">
        <w:t xml:space="preserve">Public </w:t>
      </w:r>
      <w:r w:rsidR="00642CB0">
        <w:t xml:space="preserve">Secondary Market Request </w:t>
      </w:r>
      <w:r w:rsidR="00862E23">
        <w:t>Status</w:t>
      </w:r>
      <w:r w:rsidR="00642CB0">
        <w:t xml:space="preserve"> Response</w:t>
      </w:r>
      <w:bookmarkEnd w:id="53"/>
    </w:p>
    <w:p w:rsidR="000A51C6" w:rsidRDefault="000A51C6" w:rsidP="007F34FE">
      <w:pPr>
        <w:spacing w:after="0"/>
      </w:pPr>
      <w:r>
        <w:t>&lt;soapenv:Envelope xmlns:soapenv="http://schemas.xmlsoap.org/soap/envelope/"</w:t>
      </w:r>
      <w:r w:rsidR="00CB4197">
        <w:t>&gt;</w:t>
      </w:r>
    </w:p>
    <w:p w:rsidR="000A51C6" w:rsidRDefault="000A51C6" w:rsidP="000A51C6">
      <w:pPr>
        <w:spacing w:after="0"/>
      </w:pPr>
      <w:r>
        <w:t xml:space="preserve">   &lt;soapenv:Body&gt;</w:t>
      </w:r>
    </w:p>
    <w:p w:rsidR="000A51C6" w:rsidRDefault="000A51C6" w:rsidP="000A51C6">
      <w:pPr>
        <w:spacing w:after="0"/>
      </w:pPr>
      <w:r>
        <w:t xml:space="preserve">      &lt;getAllMySmPublicRequestsResponse</w:t>
      </w:r>
      <w:r w:rsidR="00CB4197">
        <w:t xml:space="preserve"> </w:t>
      </w:r>
      <w:r w:rsidR="00CB4197" w:rsidRPr="00CB4197">
        <w:t>xmlns:ns2="http://api.</w:t>
      </w:r>
      <w:r w:rsidR="008F1775">
        <w:t>miso</w:t>
      </w:r>
      <w:r w:rsidR="00CB4197" w:rsidRPr="00CB4197">
        <w:t>.org/schema/</w:t>
      </w:r>
      <w:r w:rsidR="008F1775">
        <w:t>ftr</w:t>
      </w:r>
      <w:r w:rsidR="00CB4197" w:rsidRPr="00CB4197">
        <w:t>/SecondaryMarket/v1" xmlns="http://api.</w:t>
      </w:r>
      <w:r w:rsidR="008F1775">
        <w:t>miso</w:t>
      </w:r>
      <w:r w:rsidR="00CB4197" w:rsidRPr="00CB4197">
        <w:t>.org/schema/</w:t>
      </w:r>
      <w:r w:rsidR="008F1775">
        <w:t>ftr</w:t>
      </w:r>
      <w:r w:rsidR="00CB4197" w:rsidRPr="00CB4197">
        <w:t>/Common/v1"</w:t>
      </w:r>
      <w:r>
        <w:t>&gt;</w:t>
      </w:r>
    </w:p>
    <w:p w:rsidR="000A51C6" w:rsidRDefault="000A51C6" w:rsidP="000A51C6">
      <w:pPr>
        <w:spacing w:after="0"/>
      </w:pPr>
      <w:r>
        <w:t xml:space="preserve">         &lt;!--Zero or more repetitions:--&gt;</w:t>
      </w:r>
    </w:p>
    <w:p w:rsidR="000A51C6" w:rsidRDefault="000A51C6" w:rsidP="000A51C6">
      <w:pPr>
        <w:spacing w:after="0"/>
      </w:pPr>
      <w:r>
        <w:t xml:space="preserve">         &lt;return&gt;</w:t>
      </w:r>
    </w:p>
    <w:p w:rsidR="00524085" w:rsidRPr="005B3300" w:rsidRDefault="00524085" w:rsidP="00A94BAB">
      <w:pPr>
        <w:pStyle w:val="ListParagraph"/>
        <w:spacing w:after="0"/>
        <w:ind w:left="0"/>
        <w:rPr>
          <w:color w:val="000000" w:themeColor="text1"/>
        </w:rPr>
      </w:pPr>
      <w:r w:rsidRPr="005B3300">
        <w:rPr>
          <w:color w:val="000000" w:themeColor="text1"/>
        </w:rPr>
        <w:t xml:space="preserve">            &lt;requestId&gt;</w:t>
      </w:r>
      <w:r>
        <w:rPr>
          <w:color w:val="000000" w:themeColor="text1"/>
        </w:rPr>
        <w:t>123345</w:t>
      </w:r>
      <w:r w:rsidRPr="005B3300">
        <w:rPr>
          <w:color w:val="000000" w:themeColor="text1"/>
        </w:rPr>
        <w:t>&lt;/requestId&gt;</w:t>
      </w:r>
    </w:p>
    <w:p w:rsidR="000A51C6" w:rsidRDefault="000A51C6" w:rsidP="000A51C6">
      <w:pPr>
        <w:spacing w:after="0"/>
      </w:pPr>
      <w:r>
        <w:t xml:space="preserve">            &lt;requestType&gt;</w:t>
      </w:r>
      <w:r w:rsidR="00A7215B">
        <w:t>BUY</w:t>
      </w:r>
      <w:r>
        <w:t>&lt;/requestType&gt;</w:t>
      </w:r>
    </w:p>
    <w:p w:rsidR="000A51C6" w:rsidRDefault="000A51C6" w:rsidP="000A51C6">
      <w:pPr>
        <w:spacing w:after="0"/>
      </w:pPr>
      <w:r>
        <w:t xml:space="preserve">            &lt;source&gt;</w:t>
      </w:r>
      <w:r w:rsidR="00A7215B">
        <w:t>A</w:t>
      </w:r>
      <w:r>
        <w:t>&lt;/source&gt;</w:t>
      </w:r>
    </w:p>
    <w:p w:rsidR="000A51C6" w:rsidRDefault="000A51C6" w:rsidP="000A51C6">
      <w:pPr>
        <w:spacing w:after="0"/>
      </w:pPr>
      <w:r>
        <w:t xml:space="preserve">            &lt;sink&gt;</w:t>
      </w:r>
      <w:r w:rsidR="00A7215B">
        <w:t>B</w:t>
      </w:r>
      <w:r>
        <w:t>&lt;/sink&gt;</w:t>
      </w:r>
    </w:p>
    <w:p w:rsidR="000A51C6" w:rsidRDefault="000A51C6" w:rsidP="000A51C6">
      <w:pPr>
        <w:spacing w:after="0"/>
      </w:pPr>
      <w:r>
        <w:t xml:space="preserve">            &lt;tou&gt;</w:t>
      </w:r>
      <w:r w:rsidR="00A94BAB">
        <w:t>PEAK</w:t>
      </w:r>
      <w:r>
        <w:t>&lt;/tou&gt;</w:t>
      </w:r>
    </w:p>
    <w:p w:rsidR="000A51C6" w:rsidRDefault="000A51C6" w:rsidP="000A51C6">
      <w:pPr>
        <w:spacing w:after="0"/>
      </w:pPr>
      <w:r>
        <w:t xml:space="preserve">            &lt;startDate&gt;</w:t>
      </w:r>
      <w:r w:rsidR="00A94BAB" w:rsidRPr="00A94BAB">
        <w:t>2013-09-13Z</w:t>
      </w:r>
      <w:r>
        <w:t>&lt;/startDate&gt;</w:t>
      </w:r>
    </w:p>
    <w:p w:rsidR="000A51C6" w:rsidRDefault="00A7215B" w:rsidP="000A51C6">
      <w:pPr>
        <w:spacing w:after="0"/>
      </w:pPr>
      <w:r>
        <w:t xml:space="preserve">            &lt;endDate&gt;</w:t>
      </w:r>
      <w:r w:rsidR="00A94BAB" w:rsidRPr="00A94BAB">
        <w:t>2013-09-14Z</w:t>
      </w:r>
      <w:r w:rsidR="000A51C6">
        <w:t>&lt;/endDate&gt;</w:t>
      </w:r>
    </w:p>
    <w:p w:rsidR="000A51C6" w:rsidRDefault="00A7215B" w:rsidP="000A51C6">
      <w:pPr>
        <w:spacing w:after="0"/>
      </w:pPr>
      <w:r>
        <w:t xml:space="preserve">            &lt;mw&gt;10</w:t>
      </w:r>
      <w:r w:rsidR="000A51C6">
        <w:t>&lt;/mw&gt;</w:t>
      </w:r>
    </w:p>
    <w:p w:rsidR="000A51C6" w:rsidRDefault="000A51C6" w:rsidP="000A51C6">
      <w:pPr>
        <w:spacing w:after="0"/>
      </w:pPr>
      <w:r>
        <w:t xml:space="preserve">            &lt;contactInfo&gt;</w:t>
      </w:r>
    </w:p>
    <w:p w:rsidR="000A51C6" w:rsidRDefault="00A7215B" w:rsidP="000A51C6">
      <w:pPr>
        <w:spacing w:after="0"/>
      </w:pPr>
      <w:r>
        <w:t xml:space="preserve">               &lt;name&gt;John</w:t>
      </w:r>
      <w:r w:rsidR="00A94BAB">
        <w:t>&lt;</w:t>
      </w:r>
      <w:r w:rsidR="000A51C6">
        <w:t>/name&gt;</w:t>
      </w:r>
    </w:p>
    <w:p w:rsidR="000A51C6" w:rsidRDefault="00A7215B" w:rsidP="000A51C6">
      <w:pPr>
        <w:spacing w:after="0"/>
      </w:pPr>
      <w:r>
        <w:t xml:space="preserve">               &lt;phone&gt;234-234-3242</w:t>
      </w:r>
      <w:r w:rsidR="000A51C6">
        <w:t>&lt;/phone&gt;</w:t>
      </w:r>
    </w:p>
    <w:p w:rsidR="000A51C6" w:rsidRDefault="00A7215B" w:rsidP="000A51C6">
      <w:pPr>
        <w:spacing w:after="0"/>
      </w:pPr>
      <w:r>
        <w:t xml:space="preserve">               &lt;email&gt;john@xyz.com</w:t>
      </w:r>
      <w:r w:rsidR="000A51C6">
        <w:t>&lt;/email&gt;</w:t>
      </w:r>
    </w:p>
    <w:p w:rsidR="000A51C6" w:rsidRDefault="000A51C6" w:rsidP="000A51C6">
      <w:pPr>
        <w:spacing w:after="0"/>
      </w:pPr>
      <w:r>
        <w:t xml:space="preserve">            &lt;/contactInfo&gt;</w:t>
      </w:r>
    </w:p>
    <w:p w:rsidR="00A94BAB" w:rsidRDefault="00A94BAB" w:rsidP="000A51C6">
      <w:pPr>
        <w:spacing w:after="0"/>
      </w:pPr>
      <w:r>
        <w:t xml:space="preserve">            &lt;targetMpName&gt;</w:t>
      </w:r>
      <w:r w:rsidR="00584A69">
        <w:t xml:space="preserve">MP </w:t>
      </w:r>
      <w:r>
        <w:t>John&lt;/targetMpName&gt;</w:t>
      </w:r>
    </w:p>
    <w:p w:rsidR="00A94BAB" w:rsidRDefault="00A94BAB" w:rsidP="000A51C6">
      <w:pPr>
        <w:spacing w:after="0"/>
      </w:pPr>
      <w:r>
        <w:t xml:space="preserve">            &lt;status&gt;PENDING_MP_RESPONSE&lt;/status&gt;</w:t>
      </w:r>
    </w:p>
    <w:p w:rsidR="00A94BAB" w:rsidRDefault="00A94BAB" w:rsidP="000A51C6">
      <w:pPr>
        <w:spacing w:after="0"/>
      </w:pPr>
      <w:r>
        <w:t xml:space="preserve">            &lt;description/&gt;</w:t>
      </w:r>
    </w:p>
    <w:p w:rsidR="000A51C6" w:rsidRDefault="000A51C6" w:rsidP="000A51C6">
      <w:pPr>
        <w:spacing w:after="0"/>
      </w:pPr>
      <w:r>
        <w:t xml:space="preserve">         &lt;/return&gt;</w:t>
      </w:r>
    </w:p>
    <w:p w:rsidR="000A51C6" w:rsidRDefault="000A51C6" w:rsidP="000A51C6">
      <w:pPr>
        <w:spacing w:after="0"/>
      </w:pPr>
      <w:r>
        <w:t xml:space="preserve">      &lt;/getAllMySmPublicRequestsResponse&gt;</w:t>
      </w:r>
    </w:p>
    <w:p w:rsidR="000A51C6" w:rsidRDefault="000A51C6" w:rsidP="000A51C6">
      <w:pPr>
        <w:spacing w:after="0"/>
      </w:pPr>
      <w:r>
        <w:t xml:space="preserve">   &lt;/soapenv:Body&gt;</w:t>
      </w:r>
    </w:p>
    <w:p w:rsidR="000A51C6" w:rsidRDefault="000A51C6" w:rsidP="00B55ECA">
      <w:pPr>
        <w:spacing w:after="0"/>
      </w:pPr>
      <w:r>
        <w:t>&lt;/soapenv:Envelope&gt;</w:t>
      </w:r>
    </w:p>
    <w:p w:rsidR="00C8559D" w:rsidRDefault="00C8559D" w:rsidP="00C8559D">
      <w:pPr>
        <w:pStyle w:val="Heading2"/>
      </w:pPr>
      <w:bookmarkStart w:id="54" w:name="_Toc364600379"/>
      <w:r w:rsidRPr="00721387">
        <w:t>2.</w:t>
      </w:r>
      <w:r>
        <w:t>5</w:t>
      </w:r>
      <w:r w:rsidRPr="00721387">
        <w:t xml:space="preserve"> </w:t>
      </w:r>
      <w:r>
        <w:t>Retrieve Private Secondary Market Request</w:t>
      </w:r>
      <w:r w:rsidR="00F143AB">
        <w:t>s</w:t>
      </w:r>
      <w:r>
        <w:t xml:space="preserve"> based on Status</w:t>
      </w:r>
      <w:bookmarkEnd w:id="54"/>
    </w:p>
    <w:p w:rsidR="00C8559D" w:rsidRPr="00E00B18" w:rsidRDefault="00C8559D" w:rsidP="00C8559D">
      <w:pPr>
        <w:pStyle w:val="Heading3"/>
      </w:pPr>
      <w:bookmarkStart w:id="55" w:name="_Toc364600380"/>
      <w:r>
        <w:t xml:space="preserve">2.5.1 </w:t>
      </w:r>
      <w:r w:rsidRPr="00721387">
        <w:t>API Description</w:t>
      </w:r>
      <w:bookmarkEnd w:id="55"/>
    </w:p>
    <w:p w:rsidR="00C8559D" w:rsidRPr="00512D2E" w:rsidRDefault="00C8559D" w:rsidP="00C8559D">
      <w:pPr>
        <w:spacing w:before="240"/>
        <w:rPr>
          <w:rFonts w:ascii="Arial" w:hAnsi="Arial" w:cs="Arial"/>
          <w:b/>
          <w:i/>
          <w:sz w:val="20"/>
          <w:szCs w:val="20"/>
        </w:rPr>
      </w:pPr>
      <w:r w:rsidRPr="00512D2E">
        <w:rPr>
          <w:rFonts w:ascii="Arial" w:hAnsi="Arial" w:cs="Arial"/>
          <w:b/>
          <w:i/>
          <w:sz w:val="20"/>
          <w:szCs w:val="20"/>
        </w:rPr>
        <w:t>getAllMySmP</w:t>
      </w:r>
      <w:r>
        <w:rPr>
          <w:rFonts w:ascii="Arial" w:hAnsi="Arial" w:cs="Arial"/>
          <w:b/>
          <w:i/>
          <w:sz w:val="20"/>
          <w:szCs w:val="20"/>
        </w:rPr>
        <w:t>rivate</w:t>
      </w:r>
      <w:r w:rsidRPr="00512D2E">
        <w:rPr>
          <w:rFonts w:ascii="Arial" w:hAnsi="Arial" w:cs="Arial"/>
          <w:b/>
          <w:i/>
          <w:sz w:val="20"/>
          <w:szCs w:val="20"/>
        </w:rPr>
        <w:t>Requests(request status type)</w:t>
      </w:r>
      <w:r>
        <w:rPr>
          <w:rFonts w:ascii="Arial" w:hAnsi="Arial" w:cs="Arial"/>
          <w:b/>
          <w:i/>
          <w:sz w:val="20"/>
          <w:szCs w:val="20"/>
        </w:rPr>
        <w:t xml:space="preserve"> </w:t>
      </w:r>
      <w:r>
        <w:rPr>
          <w:rFonts w:ascii="Arial" w:hAnsi="Arial" w:cs="Arial"/>
          <w:sz w:val="20"/>
          <w:szCs w:val="20"/>
        </w:rPr>
        <w:t>This API is for getting a list of secondary market private requests initiated by a given MP for a given request status. Refer section 2.1.1 for the list of status.</w:t>
      </w:r>
    </w:p>
    <w:p w:rsidR="00227C3E" w:rsidRDefault="00C8559D" w:rsidP="00227C3E">
      <w:pPr>
        <w:pStyle w:val="Heading3"/>
      </w:pPr>
      <w:bookmarkStart w:id="56" w:name="_Toc364600381"/>
      <w:r>
        <w:lastRenderedPageBreak/>
        <w:t xml:space="preserve">2.5.2 </w:t>
      </w:r>
      <w:r w:rsidR="00227C3E">
        <w:t>Schema Description</w:t>
      </w:r>
      <w:bookmarkEnd w:id="56"/>
    </w:p>
    <w:p w:rsidR="00227C3E" w:rsidRDefault="00227C3E" w:rsidP="00227C3E">
      <w:pPr>
        <w:rPr>
          <w:rFonts w:ascii="Arial" w:hAnsi="Arial" w:cs="Arial"/>
          <w:sz w:val="20"/>
          <w:szCs w:val="20"/>
        </w:rPr>
      </w:pPr>
      <w:r>
        <w:rPr>
          <w:rFonts w:ascii="Arial" w:hAnsi="Arial" w:cs="Arial"/>
          <w:sz w:val="20"/>
          <w:szCs w:val="20"/>
        </w:rPr>
        <w:t xml:space="preserve">The schema descriptions in the table below are for retrieving private Secondary Market requests initiated by the given </w:t>
      </w:r>
      <w:r w:rsidR="00524085">
        <w:rPr>
          <w:rFonts w:ascii="Arial" w:hAnsi="Arial" w:cs="Arial"/>
          <w:sz w:val="20"/>
          <w:szCs w:val="20"/>
        </w:rPr>
        <w:t>market participant</w:t>
      </w:r>
      <w:r>
        <w:rPr>
          <w:rFonts w:ascii="Arial" w:hAnsi="Arial" w:cs="Arial"/>
          <w:sz w:val="20"/>
          <w:szCs w:val="20"/>
        </w:rPr>
        <w:t>.</w:t>
      </w:r>
    </w:p>
    <w:p w:rsidR="00227C3E" w:rsidRDefault="00227C3E" w:rsidP="00227C3E">
      <w:pPr>
        <w:rPr>
          <w:rFonts w:ascii="Arial" w:hAnsi="Arial" w:cs="Arial"/>
          <w:sz w:val="20"/>
          <w:szCs w:val="20"/>
        </w:rPr>
      </w:pPr>
      <w:r>
        <w:rPr>
          <w:rFonts w:ascii="Arial" w:hAnsi="Arial" w:cs="Arial"/>
          <w:sz w:val="20"/>
          <w:szCs w:val="20"/>
        </w:rPr>
        <w:t xml:space="preserve">Table </w:t>
      </w:r>
      <w:r w:rsidR="00F901E6">
        <w:rPr>
          <w:rFonts w:ascii="Arial" w:hAnsi="Arial" w:cs="Arial"/>
          <w:sz w:val="20"/>
          <w:szCs w:val="20"/>
        </w:rPr>
        <w:t>7</w:t>
      </w:r>
      <w:r>
        <w:rPr>
          <w:rFonts w:ascii="Arial" w:hAnsi="Arial" w:cs="Arial"/>
          <w:sz w:val="20"/>
          <w:szCs w:val="20"/>
        </w:rPr>
        <w:t>: An Existing Private Secondary Market Request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54"/>
        <w:gridCol w:w="1170"/>
        <w:gridCol w:w="2808"/>
      </w:tblGrid>
      <w:tr w:rsidR="003A2637" w:rsidTr="008F1775">
        <w:trPr>
          <w:cantSplit/>
          <w:trHeight w:val="503"/>
          <w:tblHeader/>
          <w:jc w:val="right"/>
        </w:trPr>
        <w:tc>
          <w:tcPr>
            <w:tcW w:w="1800" w:type="dxa"/>
            <w:tcBorders>
              <w:top w:val="single" w:sz="4" w:space="0" w:color="auto"/>
            </w:tcBorders>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3654" w:type="dxa"/>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170" w:type="dxa"/>
            <w:shd w:val="clear" w:color="auto" w:fill="0092CF"/>
          </w:tcPr>
          <w:p w:rsidR="00227C3E" w:rsidRDefault="00227C3E" w:rsidP="00227C3E">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227C3E" w:rsidRPr="00721387" w:rsidRDefault="00227C3E" w:rsidP="00227C3E">
            <w:pPr>
              <w:jc w:val="center"/>
              <w:rPr>
                <w:rFonts w:ascii="Arial" w:hAnsi="Arial" w:cs="Arial"/>
                <w:b/>
                <w:bCs/>
                <w:color w:val="FFFFFF"/>
                <w:sz w:val="20"/>
                <w:szCs w:val="20"/>
              </w:rPr>
            </w:pPr>
            <w:r>
              <w:rPr>
                <w:rFonts w:ascii="Arial" w:hAnsi="Arial" w:cs="Arial"/>
                <w:b/>
                <w:bCs/>
                <w:color w:val="FFFFFF"/>
                <w:sz w:val="20"/>
                <w:szCs w:val="20"/>
              </w:rPr>
              <w:t>Optional</w:t>
            </w:r>
          </w:p>
        </w:tc>
        <w:tc>
          <w:tcPr>
            <w:tcW w:w="2808" w:type="dxa"/>
            <w:tcBorders>
              <w:top w:val="single" w:sz="4" w:space="0" w:color="auto"/>
            </w:tcBorders>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existingPrivateSmRequest</w:t>
            </w:r>
          </w:p>
        </w:tc>
        <w:tc>
          <w:tcPr>
            <w:tcW w:w="3654" w:type="dxa"/>
          </w:tcPr>
          <w:p w:rsidR="00227C3E" w:rsidRPr="00721387" w:rsidRDefault="00227C3E" w:rsidP="00227C3E">
            <w:pPr>
              <w:spacing w:before="120" w:line="0" w:lineRule="atLeast"/>
              <w:rPr>
                <w:rFonts w:ascii="Arial" w:hAnsi="Arial" w:cs="Arial"/>
                <w:sz w:val="20"/>
                <w:szCs w:val="20"/>
              </w:rPr>
            </w:pPr>
            <w:r w:rsidRPr="00721387">
              <w:rPr>
                <w:rFonts w:ascii="Arial" w:hAnsi="Arial" w:cs="Arial"/>
                <w:sz w:val="20"/>
                <w:szCs w:val="20"/>
              </w:rPr>
              <w:t>Conta</w:t>
            </w:r>
            <w:r>
              <w:rPr>
                <w:rFonts w:ascii="Arial" w:hAnsi="Arial" w:cs="Arial"/>
                <w:sz w:val="20"/>
                <w:szCs w:val="20"/>
              </w:rPr>
              <w:t>iner element for existing private secondary market request</w:t>
            </w:r>
          </w:p>
        </w:tc>
        <w:tc>
          <w:tcPr>
            <w:tcW w:w="1170" w:type="dxa"/>
          </w:tcPr>
          <w:p w:rsidR="00227C3E" w:rsidRPr="00721387" w:rsidRDefault="00227C3E" w:rsidP="00227C3E">
            <w:pPr>
              <w:spacing w:before="120" w:line="0" w:lineRule="atLeast"/>
              <w:rPr>
                <w:rFonts w:ascii="Arial" w:hAnsi="Arial" w:cs="Arial"/>
                <w:sz w:val="20"/>
                <w:szCs w:val="20"/>
              </w:rPr>
            </w:pP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p>
        </w:tc>
      </w:tr>
      <w:tr w:rsidR="003A2637" w:rsidTr="003A2637">
        <w:trPr>
          <w:cantSplit/>
          <w:trHeight w:val="288"/>
          <w:jc w:val="right"/>
        </w:trPr>
        <w:tc>
          <w:tcPr>
            <w:tcW w:w="1800" w:type="dxa"/>
            <w:tcBorders>
              <w:top w:val="single" w:sz="4" w:space="0" w:color="auto"/>
              <w:bottom w:val="single" w:sz="4" w:space="0" w:color="auto"/>
            </w:tcBorders>
          </w:tcPr>
          <w:p w:rsidR="00227C3E" w:rsidRPr="00822341" w:rsidRDefault="00227C3E" w:rsidP="00227C3E">
            <w:pPr>
              <w:spacing w:before="120" w:line="0" w:lineRule="atLeast"/>
              <w:rPr>
                <w:rFonts w:ascii="Arial" w:hAnsi="Arial" w:cs="Arial"/>
                <w:sz w:val="20"/>
                <w:szCs w:val="20"/>
              </w:rPr>
            </w:pPr>
            <w:r>
              <w:rPr>
                <w:rFonts w:ascii="Arial" w:hAnsi="Arial" w:cs="Arial"/>
                <w:sz w:val="20"/>
                <w:szCs w:val="20"/>
              </w:rPr>
              <w:t>requestId</w:t>
            </w:r>
          </w:p>
        </w:tc>
        <w:tc>
          <w:tcPr>
            <w:tcW w:w="365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Identifier of request</w:t>
            </w:r>
          </w:p>
        </w:tc>
        <w:tc>
          <w:tcPr>
            <w:tcW w:w="117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Long</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822341">
              <w:rPr>
                <w:rFonts w:ascii="Arial" w:hAnsi="Arial" w:cs="Arial"/>
                <w:sz w:val="20"/>
                <w:szCs w:val="20"/>
              </w:rPr>
              <w:t>requestType</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BUY for Buy request and SELL for Sell request</w:t>
            </w:r>
            <w:r w:rsidRPr="00536134">
              <w:rPr>
                <w:rFonts w:ascii="Arial" w:hAnsi="Arial" w:cs="Arial"/>
                <w:sz w:val="20"/>
                <w:szCs w:val="20"/>
              </w:rPr>
              <w: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(4 characters max)</w:t>
            </w:r>
          </w:p>
        </w:tc>
      </w:tr>
      <w:tr w:rsidR="003A2637" w:rsidTr="003A2637">
        <w:trPr>
          <w:cantSplit/>
          <w:trHeight w:val="70"/>
          <w:jc w:val="right"/>
        </w:trPr>
        <w:tc>
          <w:tcPr>
            <w:tcW w:w="1800" w:type="dxa"/>
            <w:tcBorders>
              <w:top w:val="single" w:sz="4" w:space="0" w:color="auto"/>
              <w:bottom w:val="single" w:sz="4" w:space="0" w:color="auto"/>
            </w:tcBorders>
          </w:tcPr>
          <w:p w:rsidR="00227C3E" w:rsidRPr="00822341" w:rsidRDefault="008F1775" w:rsidP="00227C3E">
            <w:pPr>
              <w:spacing w:before="120" w:line="0" w:lineRule="atLeast"/>
              <w:rPr>
                <w:rFonts w:ascii="Arial" w:hAnsi="Arial" w:cs="Arial"/>
                <w:sz w:val="20"/>
                <w:szCs w:val="20"/>
              </w:rPr>
            </w:pPr>
            <w:r>
              <w:rPr>
                <w:rFonts w:ascii="Arial" w:hAnsi="Arial" w:cs="Arial"/>
                <w:sz w:val="20"/>
                <w:szCs w:val="20"/>
              </w:rPr>
              <w:t>ftr</w:t>
            </w:r>
            <w:r w:rsidR="00227C3E">
              <w:rPr>
                <w:rFonts w:ascii="Arial" w:hAnsi="Arial" w:cs="Arial"/>
                <w:sz w:val="20"/>
                <w:szCs w:val="20"/>
              </w:rPr>
              <w:t>Id</w:t>
            </w:r>
          </w:p>
        </w:tc>
        <w:tc>
          <w:tcPr>
            <w:tcW w:w="365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 xml:space="preserve">For a SELL, the originating </w:t>
            </w:r>
            <w:r w:rsidR="008F1775">
              <w:rPr>
                <w:rFonts w:ascii="Arial" w:hAnsi="Arial" w:cs="Arial"/>
                <w:sz w:val="20"/>
                <w:szCs w:val="20"/>
              </w:rPr>
              <w:t>FTR</w:t>
            </w:r>
            <w:r>
              <w:rPr>
                <w:rFonts w:ascii="Arial" w:hAnsi="Arial" w:cs="Arial"/>
                <w:sz w:val="20"/>
                <w:szCs w:val="20"/>
              </w:rPr>
              <w:t xml:space="preserve"> ID</w:t>
            </w:r>
          </w:p>
        </w:tc>
        <w:tc>
          <w:tcPr>
            <w:tcW w:w="117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Optional</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Long</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source</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sink</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tou</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startDate</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Date</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endDate</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Date</w:t>
            </w:r>
          </w:p>
        </w:tc>
      </w:tr>
      <w:tr w:rsidR="003A2637" w:rsidTr="003A2637">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mw</w:t>
            </w:r>
          </w:p>
        </w:tc>
        <w:tc>
          <w:tcPr>
            <w:tcW w:w="365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MW requested</w:t>
            </w:r>
          </w:p>
        </w:tc>
        <w:tc>
          <w:tcPr>
            <w:tcW w:w="117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Decimal</w:t>
            </w:r>
          </w:p>
        </w:tc>
      </w:tr>
      <w:tr w:rsidR="003A2637" w:rsidTr="003A2637">
        <w:trPr>
          <w:cantSplit/>
          <w:trHeight w:val="288"/>
          <w:jc w:val="right"/>
        </w:trPr>
        <w:tc>
          <w:tcPr>
            <w:tcW w:w="1800"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contactInfo</w:t>
            </w:r>
          </w:p>
        </w:tc>
        <w:tc>
          <w:tcPr>
            <w:tcW w:w="365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Contact Information of the requesting asset owner</w:t>
            </w:r>
          </w:p>
        </w:tc>
        <w:tc>
          <w:tcPr>
            <w:tcW w:w="117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Optional</w:t>
            </w:r>
          </w:p>
        </w:tc>
        <w:tc>
          <w:tcPr>
            <w:tcW w:w="280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ContactInfo</w:t>
            </w:r>
          </w:p>
        </w:tc>
      </w:tr>
      <w:tr w:rsidR="003A2637" w:rsidTr="003A2637">
        <w:trPr>
          <w:cantSplit/>
          <w:trHeight w:val="288"/>
          <w:jc w:val="right"/>
        </w:trPr>
        <w:tc>
          <w:tcPr>
            <w:tcW w:w="1800" w:type="dxa"/>
            <w:tcBorders>
              <w:top w:val="single" w:sz="4" w:space="0" w:color="auto"/>
              <w:bottom w:val="single" w:sz="4" w:space="0" w:color="auto"/>
            </w:tcBorders>
          </w:tcPr>
          <w:p w:rsidR="00227C3E" w:rsidRDefault="00227C3E" w:rsidP="00F901E6">
            <w:pPr>
              <w:spacing w:before="120" w:line="0" w:lineRule="atLeast"/>
              <w:rPr>
                <w:rFonts w:ascii="Arial" w:hAnsi="Arial" w:cs="Arial"/>
                <w:sz w:val="20"/>
                <w:szCs w:val="20"/>
              </w:rPr>
            </w:pPr>
            <w:r w:rsidRPr="00871C8D">
              <w:rPr>
                <w:rFonts w:ascii="Arial" w:hAnsi="Arial" w:cs="Arial"/>
                <w:sz w:val="20"/>
                <w:szCs w:val="20"/>
              </w:rPr>
              <w:t>target</w:t>
            </w:r>
            <w:r w:rsidR="00F901E6">
              <w:rPr>
                <w:rFonts w:ascii="Arial" w:hAnsi="Arial" w:cs="Arial"/>
                <w:sz w:val="20"/>
                <w:szCs w:val="20"/>
              </w:rPr>
              <w:t>Mp</w:t>
            </w:r>
            <w:r w:rsidRPr="00871C8D">
              <w:rPr>
                <w:rFonts w:ascii="Arial" w:hAnsi="Arial" w:cs="Arial"/>
                <w:sz w:val="20"/>
                <w:szCs w:val="20"/>
              </w:rPr>
              <w:t>Name</w:t>
            </w:r>
          </w:p>
        </w:tc>
        <w:tc>
          <w:tcPr>
            <w:tcW w:w="3654" w:type="dxa"/>
          </w:tcPr>
          <w:p w:rsidR="00227C3E" w:rsidRDefault="00227C3E" w:rsidP="00F901E6">
            <w:pPr>
              <w:spacing w:before="120" w:line="0" w:lineRule="atLeast"/>
              <w:rPr>
                <w:rFonts w:ascii="Arial" w:hAnsi="Arial" w:cs="Arial"/>
                <w:sz w:val="20"/>
                <w:szCs w:val="20"/>
              </w:rPr>
            </w:pPr>
            <w:r>
              <w:rPr>
                <w:rFonts w:ascii="Arial" w:hAnsi="Arial" w:cs="Arial"/>
                <w:sz w:val="20"/>
                <w:szCs w:val="20"/>
              </w:rPr>
              <w:t xml:space="preserve">The </w:t>
            </w:r>
            <w:r w:rsidR="00F901E6">
              <w:rPr>
                <w:rFonts w:ascii="Arial" w:hAnsi="Arial" w:cs="Arial"/>
                <w:sz w:val="20"/>
                <w:szCs w:val="20"/>
              </w:rPr>
              <w:t xml:space="preserve">MP </w:t>
            </w:r>
            <w:r>
              <w:rPr>
                <w:rFonts w:ascii="Arial" w:hAnsi="Arial" w:cs="Arial"/>
                <w:sz w:val="20"/>
                <w:szCs w:val="20"/>
              </w:rPr>
              <w:t>Name who is targeted to respond to the request</w:t>
            </w:r>
          </w:p>
        </w:tc>
        <w:tc>
          <w:tcPr>
            <w:tcW w:w="117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String(4</w:t>
            </w:r>
            <w:r w:rsidR="00A94BAB">
              <w:rPr>
                <w:rFonts w:ascii="Arial" w:hAnsi="Arial" w:cs="Arial"/>
                <w:sz w:val="20"/>
                <w:szCs w:val="20"/>
              </w:rPr>
              <w:t>0</w:t>
            </w:r>
            <w:r>
              <w:rPr>
                <w:rFonts w:ascii="Arial" w:hAnsi="Arial" w:cs="Arial"/>
                <w:sz w:val="20"/>
                <w:szCs w:val="20"/>
              </w:rPr>
              <w:t xml:space="preserve"> characters max)</w:t>
            </w:r>
          </w:p>
        </w:tc>
      </w:tr>
      <w:tr w:rsidR="003A2637" w:rsidRPr="00721387" w:rsidTr="008D032C">
        <w:trPr>
          <w:cantSplit/>
          <w:trHeight w:val="288"/>
          <w:jc w:val="right"/>
        </w:trPr>
        <w:tc>
          <w:tcPr>
            <w:tcW w:w="1800" w:type="dxa"/>
            <w:tcBorders>
              <w:top w:val="single" w:sz="4" w:space="0" w:color="auto"/>
              <w:bottom w:val="single" w:sz="4" w:space="0" w:color="auto"/>
            </w:tcBorders>
          </w:tcPr>
          <w:p w:rsidR="003A2637" w:rsidRPr="00721387" w:rsidRDefault="003A2637" w:rsidP="003A2637">
            <w:pPr>
              <w:spacing w:before="120" w:line="0" w:lineRule="atLeast"/>
              <w:rPr>
                <w:rFonts w:ascii="Arial" w:hAnsi="Arial" w:cs="Arial"/>
                <w:sz w:val="20"/>
                <w:szCs w:val="20"/>
              </w:rPr>
            </w:pPr>
            <w:r>
              <w:rPr>
                <w:rFonts w:ascii="Arial" w:hAnsi="Arial" w:cs="Arial"/>
                <w:sz w:val="20"/>
                <w:szCs w:val="20"/>
              </w:rPr>
              <w:lastRenderedPageBreak/>
              <w:t>status</w:t>
            </w:r>
          </w:p>
        </w:tc>
        <w:tc>
          <w:tcPr>
            <w:tcW w:w="3654" w:type="dxa"/>
          </w:tcPr>
          <w:p w:rsidR="003A2637" w:rsidRPr="00721387" w:rsidRDefault="003A2637" w:rsidP="003A2637">
            <w:pPr>
              <w:spacing w:before="120" w:line="0" w:lineRule="atLeast"/>
              <w:rPr>
                <w:rFonts w:ascii="Arial" w:hAnsi="Arial" w:cs="Arial"/>
                <w:sz w:val="20"/>
                <w:szCs w:val="20"/>
              </w:rPr>
            </w:pPr>
            <w:r>
              <w:rPr>
                <w:rFonts w:ascii="Arial" w:hAnsi="Arial" w:cs="Arial"/>
                <w:sz w:val="20"/>
                <w:szCs w:val="20"/>
              </w:rPr>
              <w:t>Element for status of the request</w:t>
            </w:r>
          </w:p>
        </w:tc>
        <w:tc>
          <w:tcPr>
            <w:tcW w:w="1170" w:type="dxa"/>
          </w:tcPr>
          <w:p w:rsidR="003A2637" w:rsidRPr="00721387" w:rsidRDefault="003A2637" w:rsidP="003A2637">
            <w:pPr>
              <w:spacing w:before="120" w:line="0" w:lineRule="atLeast"/>
              <w:rPr>
                <w:rFonts w:ascii="Arial" w:hAnsi="Arial" w:cs="Arial"/>
                <w:sz w:val="20"/>
                <w:szCs w:val="20"/>
              </w:rPr>
            </w:pPr>
            <w:r>
              <w:rPr>
                <w:rFonts w:ascii="Arial" w:hAnsi="Arial" w:cs="Arial"/>
                <w:sz w:val="20"/>
                <w:szCs w:val="20"/>
              </w:rPr>
              <w:t>Required</w:t>
            </w:r>
          </w:p>
        </w:tc>
        <w:tc>
          <w:tcPr>
            <w:tcW w:w="2808" w:type="dxa"/>
            <w:tcBorders>
              <w:top w:val="single" w:sz="4" w:space="0" w:color="auto"/>
              <w:bottom w:val="single" w:sz="4" w:space="0" w:color="auto"/>
            </w:tcBorders>
          </w:tcPr>
          <w:p w:rsidR="003A2637" w:rsidRPr="00721387" w:rsidRDefault="003A2637" w:rsidP="00A94BAB">
            <w:pPr>
              <w:spacing w:before="120" w:line="0" w:lineRule="atLeast"/>
              <w:rPr>
                <w:rFonts w:ascii="Arial" w:hAnsi="Arial" w:cs="Arial"/>
                <w:sz w:val="20"/>
                <w:szCs w:val="20"/>
              </w:rPr>
            </w:pPr>
            <w:r>
              <w:rPr>
                <w:rFonts w:ascii="Arial" w:hAnsi="Arial" w:cs="Arial"/>
                <w:sz w:val="20"/>
                <w:szCs w:val="20"/>
              </w:rPr>
              <w:t>smRequestStatusType (POSTED, PENDING_</w:t>
            </w:r>
            <w:r w:rsidR="00A94BAB">
              <w:rPr>
                <w:rFonts w:ascii="Arial" w:hAnsi="Arial" w:cs="Arial"/>
                <w:sz w:val="20"/>
                <w:szCs w:val="20"/>
              </w:rPr>
              <w:t>MP</w:t>
            </w:r>
            <w:r>
              <w:rPr>
                <w:rFonts w:ascii="Arial" w:hAnsi="Arial" w:cs="Arial"/>
                <w:sz w:val="20"/>
                <w:szCs w:val="20"/>
              </w:rPr>
              <w:t>_RESPONSE, APPROVED, DISAPPROVED, RETRACTED, ERROR)</w:t>
            </w:r>
          </w:p>
        </w:tc>
      </w:tr>
      <w:tr w:rsidR="003A2637" w:rsidTr="003A2637">
        <w:trPr>
          <w:cantSplit/>
          <w:trHeight w:val="288"/>
          <w:jc w:val="right"/>
        </w:trPr>
        <w:tc>
          <w:tcPr>
            <w:tcW w:w="1800" w:type="dxa"/>
            <w:tcBorders>
              <w:top w:val="single" w:sz="4" w:space="0" w:color="auto"/>
              <w:bottom w:val="single" w:sz="4" w:space="0" w:color="auto"/>
            </w:tcBorders>
          </w:tcPr>
          <w:p w:rsidR="00227C3E" w:rsidRPr="00871C8D" w:rsidRDefault="00227C3E" w:rsidP="00227C3E">
            <w:pPr>
              <w:spacing w:before="120" w:line="0" w:lineRule="atLeast"/>
              <w:rPr>
                <w:rFonts w:ascii="Arial" w:hAnsi="Arial" w:cs="Arial"/>
                <w:sz w:val="20"/>
                <w:szCs w:val="20"/>
              </w:rPr>
            </w:pPr>
            <w:r>
              <w:rPr>
                <w:rFonts w:ascii="Arial" w:hAnsi="Arial" w:cs="Arial"/>
                <w:sz w:val="20"/>
                <w:szCs w:val="20"/>
              </w:rPr>
              <w:t>description</w:t>
            </w:r>
          </w:p>
        </w:tc>
        <w:tc>
          <w:tcPr>
            <w:tcW w:w="3654" w:type="dxa"/>
          </w:tcPr>
          <w:p w:rsidR="00227C3E" w:rsidRDefault="00B55ECA" w:rsidP="00227C3E">
            <w:pPr>
              <w:spacing w:before="120" w:line="0" w:lineRule="atLeast"/>
              <w:rPr>
                <w:rFonts w:ascii="Arial" w:hAnsi="Arial" w:cs="Arial"/>
                <w:sz w:val="20"/>
                <w:szCs w:val="20"/>
              </w:rPr>
            </w:pPr>
            <w:r>
              <w:rPr>
                <w:rFonts w:ascii="Arial" w:hAnsi="Arial" w:cs="Arial"/>
                <w:sz w:val="20"/>
                <w:szCs w:val="20"/>
              </w:rPr>
              <w:t>Secondary market offer request description. This can be used to store any user’s unique identifier or the secondary market request ID defined by the user (which is not system generated requestId).</w:t>
            </w:r>
          </w:p>
        </w:tc>
        <w:tc>
          <w:tcPr>
            <w:tcW w:w="117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Required</w:t>
            </w:r>
            <w:r w:rsidR="00C614C8">
              <w:rPr>
                <w:rFonts w:ascii="Arial" w:hAnsi="Arial" w:cs="Arial"/>
                <w:sz w:val="20"/>
                <w:szCs w:val="20"/>
              </w:rPr>
              <w:t>, Can be empty</w:t>
            </w:r>
          </w:p>
        </w:tc>
        <w:tc>
          <w:tcPr>
            <w:tcW w:w="280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String (50 characters max)</w:t>
            </w:r>
          </w:p>
        </w:tc>
      </w:tr>
    </w:tbl>
    <w:p w:rsidR="00227C3E" w:rsidRDefault="00227C3E" w:rsidP="00C8559D">
      <w:pPr>
        <w:pStyle w:val="Heading3"/>
      </w:pPr>
    </w:p>
    <w:p w:rsidR="00C8559D" w:rsidRDefault="00227C3E" w:rsidP="00C8559D">
      <w:pPr>
        <w:pStyle w:val="Heading3"/>
      </w:pPr>
      <w:bookmarkStart w:id="57" w:name="_Toc364600382"/>
      <w:r>
        <w:t xml:space="preserve">2.5.3 </w:t>
      </w:r>
      <w:r w:rsidR="00C8559D">
        <w:t>Fault Responses</w:t>
      </w:r>
      <w:bookmarkEnd w:id="57"/>
    </w:p>
    <w:p w:rsidR="00C8559D" w:rsidRDefault="00C8559D" w:rsidP="00C8559D">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C8559D" w:rsidRDefault="00C8559D" w:rsidP="00C8559D">
      <w:pPr>
        <w:rPr>
          <w:rFonts w:ascii="Arial" w:hAnsi="Arial" w:cs="Arial"/>
          <w:sz w:val="20"/>
        </w:rPr>
      </w:pPr>
      <w:r>
        <w:rPr>
          <w:rFonts w:ascii="Arial" w:hAnsi="Arial" w:cs="Arial"/>
          <w:sz w:val="20"/>
        </w:rPr>
        <w:t>Sample of fault response is provided in 2.3.3</w:t>
      </w:r>
    </w:p>
    <w:p w:rsidR="00C8559D" w:rsidRDefault="00C8559D" w:rsidP="00C8559D">
      <w:pPr>
        <w:pStyle w:val="Heading3"/>
      </w:pPr>
      <w:bookmarkStart w:id="58" w:name="_Toc364600383"/>
      <w:r>
        <w:t>2.5.</w:t>
      </w:r>
      <w:r w:rsidR="00227C3E">
        <w:t xml:space="preserve">4 </w:t>
      </w:r>
      <w:r>
        <w:t xml:space="preserve">Sample of </w:t>
      </w:r>
      <w:r w:rsidR="000531E0">
        <w:t xml:space="preserve">Private </w:t>
      </w:r>
      <w:r>
        <w:t xml:space="preserve">Secondary Market Request </w:t>
      </w:r>
      <w:r w:rsidR="00823022">
        <w:t>Status</w:t>
      </w:r>
      <w:r>
        <w:t xml:space="preserve"> Request</w:t>
      </w:r>
      <w:bookmarkEnd w:id="58"/>
    </w:p>
    <w:p w:rsidR="00C8559D" w:rsidRDefault="00C8559D" w:rsidP="00C8559D">
      <w:pPr>
        <w:spacing w:after="0"/>
      </w:pPr>
      <w:r>
        <w:t>&lt;soapenv:Envelope xmlns:soapenv="http://schemas.xmlsoap.org/soap/envelope/" xmlns:sec="http://api.</w:t>
      </w:r>
      <w:r w:rsidR="008F1775">
        <w:t>miso</w:t>
      </w:r>
      <w:r>
        <w:t>.org/schema/</w:t>
      </w:r>
      <w:r w:rsidR="008F1775">
        <w:t>ftr</w:t>
      </w:r>
      <w:r w:rsidR="006542D1">
        <w:t>/SecondaryMarket/v1</w:t>
      </w:r>
      <w:r>
        <w:t>"&gt;</w:t>
      </w:r>
    </w:p>
    <w:p w:rsidR="00C8559D" w:rsidRDefault="00C8559D" w:rsidP="00C8559D">
      <w:pPr>
        <w:spacing w:after="0"/>
      </w:pPr>
      <w:r>
        <w:t xml:space="preserve">   &lt;soapenv:Header/&gt;</w:t>
      </w:r>
    </w:p>
    <w:p w:rsidR="00C8559D" w:rsidRDefault="00C8559D" w:rsidP="00C8559D">
      <w:pPr>
        <w:spacing w:after="0"/>
      </w:pPr>
      <w:r>
        <w:t xml:space="preserve">   &lt;soapenv:Body&gt;</w:t>
      </w:r>
    </w:p>
    <w:p w:rsidR="00C8559D" w:rsidRDefault="00C51EED" w:rsidP="00C8559D">
      <w:pPr>
        <w:spacing w:after="0"/>
      </w:pPr>
      <w:r>
        <w:t xml:space="preserve">      &lt;getAllMySmPrivate</w:t>
      </w:r>
      <w:r w:rsidR="00C8559D">
        <w:t>Requests&gt;</w:t>
      </w:r>
    </w:p>
    <w:p w:rsidR="00C8559D" w:rsidRDefault="00C8559D" w:rsidP="00C8559D">
      <w:pPr>
        <w:spacing w:after="0"/>
      </w:pPr>
      <w:r>
        <w:t xml:space="preserve">         &lt;statusType&gt;</w:t>
      </w:r>
      <w:r w:rsidR="00A94BAB">
        <w:t>PENDING_MP_RESPONSE</w:t>
      </w:r>
      <w:r>
        <w:t>&lt;/statusType&gt;</w:t>
      </w:r>
    </w:p>
    <w:p w:rsidR="00C8559D" w:rsidRDefault="009743E7" w:rsidP="00C8559D">
      <w:pPr>
        <w:spacing w:after="0"/>
      </w:pPr>
      <w:r>
        <w:t xml:space="preserve">      &lt;/getAllMySmPrivate</w:t>
      </w:r>
      <w:r w:rsidR="00C8559D">
        <w:t>Requests&gt;</w:t>
      </w:r>
    </w:p>
    <w:p w:rsidR="00C8559D" w:rsidRDefault="00C8559D" w:rsidP="00C8559D">
      <w:pPr>
        <w:spacing w:after="0"/>
      </w:pPr>
      <w:r>
        <w:t xml:space="preserve">   &lt;/soapenv:Body&gt;</w:t>
      </w:r>
    </w:p>
    <w:p w:rsidR="00C8559D" w:rsidRPr="00A53FE9" w:rsidRDefault="00C8559D" w:rsidP="00C8559D">
      <w:pPr>
        <w:spacing w:after="0"/>
      </w:pPr>
      <w:r>
        <w:t>&lt;/soapenv:Envelope&gt;</w:t>
      </w:r>
    </w:p>
    <w:p w:rsidR="00C8559D" w:rsidRDefault="00C8559D" w:rsidP="00C8559D">
      <w:pPr>
        <w:pStyle w:val="Heading3"/>
      </w:pPr>
      <w:bookmarkStart w:id="59" w:name="_Toc364600384"/>
      <w:r>
        <w:t>2.5.</w:t>
      </w:r>
      <w:r w:rsidR="00227C3E">
        <w:t xml:space="preserve">5 </w:t>
      </w:r>
      <w:r>
        <w:t xml:space="preserve">Sample of </w:t>
      </w:r>
      <w:r w:rsidR="00106F21">
        <w:t xml:space="preserve">Private </w:t>
      </w:r>
      <w:r>
        <w:t xml:space="preserve">Secondary Market Request </w:t>
      </w:r>
      <w:r w:rsidR="00823022">
        <w:t>Status</w:t>
      </w:r>
      <w:r>
        <w:t xml:space="preserve"> Response</w:t>
      </w:r>
      <w:bookmarkEnd w:id="59"/>
    </w:p>
    <w:p w:rsidR="00C8559D" w:rsidRDefault="00C8559D" w:rsidP="007F34FE">
      <w:pPr>
        <w:spacing w:after="0"/>
      </w:pPr>
      <w:r>
        <w:t>&lt;soapenv:Envelope xmlns:soapenv="http://schemas.xmlsoap.org/soap/envelope/"</w:t>
      </w:r>
      <w:r w:rsidR="00CB4197">
        <w:t>&gt;</w:t>
      </w:r>
    </w:p>
    <w:p w:rsidR="00C8559D" w:rsidRDefault="00C8559D" w:rsidP="00C8559D">
      <w:pPr>
        <w:spacing w:after="0"/>
      </w:pPr>
      <w:r>
        <w:t xml:space="preserve">   &lt;soapenv:Body&gt;</w:t>
      </w:r>
    </w:p>
    <w:p w:rsidR="00C8559D" w:rsidRDefault="00E04684" w:rsidP="00C8559D">
      <w:pPr>
        <w:spacing w:after="0"/>
      </w:pPr>
      <w:r>
        <w:t xml:space="preserve">      &lt;getAllMySmPrivate</w:t>
      </w:r>
      <w:r w:rsidR="00C8559D">
        <w:t>RequestsResponse</w:t>
      </w:r>
      <w:r w:rsidR="00CB4197">
        <w:t xml:space="preserve"> </w:t>
      </w:r>
      <w:r w:rsidR="00CB4197" w:rsidRPr="00CB4197">
        <w:t>xmlns:ns2="http://api.</w:t>
      </w:r>
      <w:r w:rsidR="008F1775">
        <w:t>miso</w:t>
      </w:r>
      <w:r w:rsidR="00CB4197" w:rsidRPr="00CB4197">
        <w:t>.org/schema/</w:t>
      </w:r>
      <w:r w:rsidR="008F1775">
        <w:t>ftr</w:t>
      </w:r>
      <w:r w:rsidR="00CB4197" w:rsidRPr="00CB4197">
        <w:t>/SecondaryMarket/v1" xmlns="http://api.</w:t>
      </w:r>
      <w:r w:rsidR="008F1775">
        <w:t>miso</w:t>
      </w:r>
      <w:r w:rsidR="00CB4197" w:rsidRPr="00CB4197">
        <w:t>.org/schema/</w:t>
      </w:r>
      <w:r w:rsidR="008F1775">
        <w:t>ftr</w:t>
      </w:r>
      <w:r w:rsidR="00CB4197" w:rsidRPr="00CB4197">
        <w:t>/Common/v1"</w:t>
      </w:r>
      <w:r w:rsidR="00C8559D">
        <w:t>&gt;</w:t>
      </w:r>
    </w:p>
    <w:p w:rsidR="00C8559D" w:rsidRDefault="00C8559D" w:rsidP="00C8559D">
      <w:pPr>
        <w:spacing w:after="0"/>
      </w:pPr>
      <w:r>
        <w:t xml:space="preserve">         &lt;!--Zero or more repetitions:--&gt;</w:t>
      </w:r>
    </w:p>
    <w:p w:rsidR="00C8559D" w:rsidRDefault="00C8559D" w:rsidP="00C8559D">
      <w:pPr>
        <w:spacing w:after="0"/>
      </w:pPr>
      <w:r>
        <w:lastRenderedPageBreak/>
        <w:t xml:space="preserve">         &lt;return&gt;</w:t>
      </w:r>
    </w:p>
    <w:p w:rsidR="00A94BAB" w:rsidRPr="005B3300" w:rsidRDefault="00A94BAB" w:rsidP="00A94BAB">
      <w:pPr>
        <w:pStyle w:val="ListParagraph"/>
        <w:spacing w:after="0"/>
        <w:ind w:left="0"/>
        <w:rPr>
          <w:color w:val="000000" w:themeColor="text1"/>
        </w:rPr>
      </w:pPr>
      <w:r w:rsidRPr="005B3300">
        <w:rPr>
          <w:color w:val="000000" w:themeColor="text1"/>
        </w:rPr>
        <w:t xml:space="preserve">            &lt;requestId&gt;</w:t>
      </w:r>
      <w:r>
        <w:rPr>
          <w:color w:val="000000" w:themeColor="text1"/>
        </w:rPr>
        <w:t>200001</w:t>
      </w:r>
      <w:r w:rsidRPr="005B3300">
        <w:rPr>
          <w:color w:val="000000" w:themeColor="text1"/>
        </w:rPr>
        <w:t>&lt;/requestId&gt;</w:t>
      </w:r>
    </w:p>
    <w:p w:rsidR="00A94BAB" w:rsidRDefault="00A94BAB" w:rsidP="00A94BAB">
      <w:pPr>
        <w:spacing w:after="0"/>
      </w:pPr>
      <w:r>
        <w:t xml:space="preserve">            &lt;requestType&gt;SELL&lt;/requestType&gt;</w:t>
      </w:r>
    </w:p>
    <w:p w:rsidR="00B0122B" w:rsidRDefault="00B0122B" w:rsidP="00A94BAB">
      <w:pPr>
        <w:spacing w:after="0"/>
      </w:pPr>
      <w:r>
        <w:t xml:space="preserve">            &lt;ftrId&gt;</w:t>
      </w:r>
      <w:r w:rsidRPr="00B0122B">
        <w:t>708005</w:t>
      </w:r>
      <w:r>
        <w:t>&lt;/ftrId&gt;</w:t>
      </w:r>
    </w:p>
    <w:p w:rsidR="00A94BAB" w:rsidRDefault="00A94BAB" w:rsidP="00A94BAB">
      <w:pPr>
        <w:spacing w:after="0"/>
      </w:pPr>
      <w:r>
        <w:t xml:space="preserve">            &lt;source&gt;A&lt;/source&gt;</w:t>
      </w:r>
    </w:p>
    <w:p w:rsidR="00A94BAB" w:rsidRDefault="00A94BAB" w:rsidP="00A94BAB">
      <w:pPr>
        <w:spacing w:after="0"/>
      </w:pPr>
      <w:r>
        <w:t xml:space="preserve">            &lt;sink&gt;B&lt;/sink&gt;</w:t>
      </w:r>
    </w:p>
    <w:p w:rsidR="00A94BAB" w:rsidRDefault="00A94BAB" w:rsidP="00A94BAB">
      <w:pPr>
        <w:spacing w:after="0"/>
      </w:pPr>
      <w:r>
        <w:t xml:space="preserve">            &lt;tou&gt;PEAK&lt;/tou&gt;</w:t>
      </w:r>
    </w:p>
    <w:p w:rsidR="00A94BAB" w:rsidRDefault="00A94BAB" w:rsidP="00A94BAB">
      <w:pPr>
        <w:spacing w:after="0"/>
      </w:pPr>
      <w:r>
        <w:t xml:space="preserve">            &lt;startDate&gt;</w:t>
      </w:r>
      <w:r w:rsidRPr="00A94BAB">
        <w:t>2013-09-13Z</w:t>
      </w:r>
      <w:r>
        <w:t>&lt;/startDate&gt;</w:t>
      </w:r>
    </w:p>
    <w:p w:rsidR="00A94BAB" w:rsidRDefault="00A94BAB" w:rsidP="00A94BAB">
      <w:pPr>
        <w:spacing w:after="0"/>
      </w:pPr>
      <w:r>
        <w:t xml:space="preserve">            &lt;endDate&gt;</w:t>
      </w:r>
      <w:r w:rsidRPr="00A94BAB">
        <w:t>2013-09-14Z</w:t>
      </w:r>
      <w:r>
        <w:t>&lt;/endDate&gt;</w:t>
      </w:r>
    </w:p>
    <w:p w:rsidR="00A94BAB" w:rsidRDefault="00A94BAB" w:rsidP="00A94BAB">
      <w:pPr>
        <w:spacing w:after="0"/>
      </w:pPr>
      <w:r>
        <w:t xml:space="preserve">            &lt;mw&gt;10&lt;/mw&gt;</w:t>
      </w:r>
    </w:p>
    <w:p w:rsidR="00A94BAB" w:rsidRDefault="00A94BAB" w:rsidP="00A94BAB">
      <w:pPr>
        <w:spacing w:after="0"/>
      </w:pPr>
      <w:r>
        <w:t xml:space="preserve">            &lt;targetMpName&gt;John&lt;/targetMpName&gt;</w:t>
      </w:r>
    </w:p>
    <w:p w:rsidR="00A94BAB" w:rsidRDefault="00A94BAB" w:rsidP="00A94BAB">
      <w:pPr>
        <w:spacing w:after="0"/>
      </w:pPr>
      <w:r>
        <w:t xml:space="preserve">            &lt;status&gt;PENDING_MP_RESPONSE&lt;/status&gt;</w:t>
      </w:r>
    </w:p>
    <w:p w:rsidR="00A94BAB" w:rsidRDefault="00A94BAB" w:rsidP="00A94BAB">
      <w:pPr>
        <w:spacing w:after="0"/>
      </w:pPr>
      <w:r>
        <w:t xml:space="preserve">            &lt;description/&gt;</w:t>
      </w:r>
    </w:p>
    <w:p w:rsidR="00C8559D" w:rsidRDefault="00C8559D" w:rsidP="00C8559D">
      <w:pPr>
        <w:spacing w:after="0"/>
      </w:pPr>
      <w:r>
        <w:t xml:space="preserve">         &lt;/return&gt;</w:t>
      </w:r>
    </w:p>
    <w:p w:rsidR="00C8559D" w:rsidRDefault="00C8559D" w:rsidP="00C8559D">
      <w:pPr>
        <w:spacing w:after="0"/>
      </w:pPr>
      <w:r>
        <w:t xml:space="preserve">      </w:t>
      </w:r>
      <w:r w:rsidR="00BA24B4">
        <w:t>&lt;/getAllMySmPrivate</w:t>
      </w:r>
      <w:r>
        <w:t>RequestsResponse&gt;</w:t>
      </w:r>
    </w:p>
    <w:p w:rsidR="00C8559D" w:rsidRDefault="00C8559D" w:rsidP="00C8559D">
      <w:pPr>
        <w:spacing w:after="0"/>
      </w:pPr>
      <w:r>
        <w:t xml:space="preserve">   &lt;/soapenv:Body&gt;</w:t>
      </w:r>
    </w:p>
    <w:p w:rsidR="00C8559D" w:rsidRPr="000A51C6" w:rsidRDefault="00C8559D" w:rsidP="00C8559D">
      <w:pPr>
        <w:spacing w:after="0"/>
      </w:pPr>
      <w:r>
        <w:t>&lt;/soapenv:Envelope&gt;</w:t>
      </w:r>
    </w:p>
    <w:p w:rsidR="00C8559D" w:rsidRPr="00C8559D" w:rsidRDefault="00C8559D" w:rsidP="00C8559D"/>
    <w:p w:rsidR="001001E9" w:rsidRDefault="001001E9" w:rsidP="001001E9">
      <w:pPr>
        <w:pStyle w:val="Heading2"/>
      </w:pPr>
      <w:bookmarkStart w:id="60" w:name="_Toc364600385"/>
      <w:r w:rsidRPr="00721387">
        <w:t>2.</w:t>
      </w:r>
      <w:r>
        <w:t>6</w:t>
      </w:r>
      <w:r w:rsidRPr="00721387">
        <w:t xml:space="preserve"> </w:t>
      </w:r>
      <w:r>
        <w:t xml:space="preserve">Retrieve </w:t>
      </w:r>
      <w:r w:rsidR="00E60695">
        <w:t xml:space="preserve">All </w:t>
      </w:r>
      <w:r>
        <w:t>Secondary Market Request</w:t>
      </w:r>
      <w:r w:rsidR="00F143AB">
        <w:t>s</w:t>
      </w:r>
      <w:r>
        <w:t xml:space="preserve"> </w:t>
      </w:r>
      <w:r w:rsidR="002B3488">
        <w:t>Pending for My Response</w:t>
      </w:r>
      <w:bookmarkEnd w:id="60"/>
    </w:p>
    <w:p w:rsidR="001001E9" w:rsidRPr="00E00B18" w:rsidRDefault="001001E9" w:rsidP="001001E9">
      <w:pPr>
        <w:pStyle w:val="Heading3"/>
      </w:pPr>
      <w:bookmarkStart w:id="61" w:name="_Toc364600386"/>
      <w:r>
        <w:t>2.</w:t>
      </w:r>
      <w:r w:rsidR="004D7340">
        <w:t>6</w:t>
      </w:r>
      <w:r>
        <w:t xml:space="preserve">.1 </w:t>
      </w:r>
      <w:r w:rsidRPr="00721387">
        <w:t>API Description</w:t>
      </w:r>
      <w:bookmarkEnd w:id="61"/>
    </w:p>
    <w:p w:rsidR="001001E9" w:rsidRDefault="00B74F10" w:rsidP="001001E9">
      <w:pPr>
        <w:spacing w:before="240"/>
        <w:rPr>
          <w:rFonts w:ascii="Arial" w:hAnsi="Arial" w:cs="Arial"/>
          <w:sz w:val="20"/>
          <w:szCs w:val="20"/>
        </w:rPr>
      </w:pPr>
      <w:r w:rsidRPr="001001E9">
        <w:rPr>
          <w:rFonts w:ascii="Arial" w:hAnsi="Arial" w:cs="Arial"/>
          <w:b/>
          <w:i/>
          <w:sz w:val="20"/>
          <w:szCs w:val="20"/>
        </w:rPr>
        <w:t>getAllSmRequests</w:t>
      </w:r>
      <w:r>
        <w:rPr>
          <w:rFonts w:ascii="Arial" w:hAnsi="Arial" w:cs="Arial"/>
          <w:b/>
          <w:i/>
          <w:sz w:val="20"/>
          <w:szCs w:val="20"/>
        </w:rPr>
        <w:t>PendingForMyResponse</w:t>
      </w:r>
      <w:r w:rsidR="001001E9" w:rsidRPr="00512D2E">
        <w:rPr>
          <w:rFonts w:ascii="Arial" w:hAnsi="Arial" w:cs="Arial"/>
          <w:b/>
          <w:i/>
          <w:sz w:val="20"/>
          <w:szCs w:val="20"/>
        </w:rPr>
        <w:t>()</w:t>
      </w:r>
      <w:r w:rsidR="001001E9">
        <w:rPr>
          <w:rFonts w:ascii="Arial" w:hAnsi="Arial" w:cs="Arial"/>
          <w:b/>
          <w:i/>
          <w:sz w:val="20"/>
          <w:szCs w:val="20"/>
        </w:rPr>
        <w:t xml:space="preserve"> </w:t>
      </w:r>
      <w:r w:rsidR="001001E9">
        <w:rPr>
          <w:rFonts w:ascii="Arial" w:hAnsi="Arial" w:cs="Arial"/>
          <w:sz w:val="20"/>
          <w:szCs w:val="20"/>
        </w:rPr>
        <w:t xml:space="preserve">This API is for getting a list of secondary market public </w:t>
      </w:r>
      <w:r w:rsidR="00E60695">
        <w:rPr>
          <w:rFonts w:ascii="Arial" w:hAnsi="Arial" w:cs="Arial"/>
          <w:sz w:val="20"/>
          <w:szCs w:val="20"/>
        </w:rPr>
        <w:t xml:space="preserve">and private </w:t>
      </w:r>
      <w:r w:rsidR="001001E9">
        <w:rPr>
          <w:rFonts w:ascii="Arial" w:hAnsi="Arial" w:cs="Arial"/>
          <w:sz w:val="20"/>
          <w:szCs w:val="20"/>
        </w:rPr>
        <w:t xml:space="preserve">requests initiated by </w:t>
      </w:r>
      <w:r w:rsidR="004D7340">
        <w:rPr>
          <w:rFonts w:ascii="Arial" w:hAnsi="Arial" w:cs="Arial"/>
          <w:sz w:val="20"/>
          <w:szCs w:val="20"/>
        </w:rPr>
        <w:t xml:space="preserve">other AOs </w:t>
      </w:r>
      <w:r w:rsidR="00E60695">
        <w:rPr>
          <w:rFonts w:ascii="Arial" w:hAnsi="Arial" w:cs="Arial"/>
          <w:sz w:val="20"/>
          <w:szCs w:val="20"/>
        </w:rPr>
        <w:t xml:space="preserve">and targeted to the given </w:t>
      </w:r>
      <w:r w:rsidR="00A2644F">
        <w:rPr>
          <w:rFonts w:ascii="Arial" w:hAnsi="Arial" w:cs="Arial"/>
          <w:sz w:val="20"/>
          <w:szCs w:val="20"/>
        </w:rPr>
        <w:t>MP</w:t>
      </w:r>
      <w:r w:rsidR="001001E9">
        <w:rPr>
          <w:rFonts w:ascii="Arial" w:hAnsi="Arial" w:cs="Arial"/>
          <w:sz w:val="20"/>
          <w:szCs w:val="20"/>
        </w:rPr>
        <w:t xml:space="preserve">. </w:t>
      </w:r>
      <w:r w:rsidR="009359DA">
        <w:rPr>
          <w:rFonts w:ascii="Arial" w:hAnsi="Arial" w:cs="Arial"/>
          <w:sz w:val="20"/>
          <w:szCs w:val="20"/>
        </w:rPr>
        <w:t>The response of this API returns a list of smRequestPendingResponse described in the schema description (section 2.6.2).</w:t>
      </w:r>
    </w:p>
    <w:p w:rsidR="00747666" w:rsidRDefault="00747666" w:rsidP="00747666">
      <w:pPr>
        <w:pStyle w:val="Heading3"/>
      </w:pPr>
      <w:bookmarkStart w:id="62" w:name="_Toc364600387"/>
      <w:r>
        <w:t>2.6.2 Schema Description</w:t>
      </w:r>
      <w:bookmarkEnd w:id="62"/>
    </w:p>
    <w:p w:rsidR="00747666" w:rsidRDefault="00747666" w:rsidP="00747666">
      <w:pPr>
        <w:rPr>
          <w:rFonts w:ascii="Arial" w:hAnsi="Arial" w:cs="Arial"/>
          <w:sz w:val="20"/>
          <w:szCs w:val="20"/>
        </w:rPr>
      </w:pPr>
      <w:r>
        <w:rPr>
          <w:rFonts w:ascii="Arial" w:hAnsi="Arial" w:cs="Arial"/>
          <w:sz w:val="20"/>
          <w:szCs w:val="20"/>
        </w:rPr>
        <w:t xml:space="preserve">The schema descriptions in the table below are for retrieving Secondary Market requests which are initiated by other AOs and targeted to </w:t>
      </w:r>
      <w:r w:rsidR="00227C3E">
        <w:rPr>
          <w:rFonts w:ascii="Arial" w:hAnsi="Arial" w:cs="Arial"/>
          <w:sz w:val="20"/>
          <w:szCs w:val="20"/>
        </w:rPr>
        <w:t xml:space="preserve">the given </w:t>
      </w:r>
      <w:r w:rsidR="00A2644F">
        <w:rPr>
          <w:rFonts w:ascii="Arial" w:hAnsi="Arial" w:cs="Arial"/>
          <w:sz w:val="20"/>
          <w:szCs w:val="20"/>
        </w:rPr>
        <w:t>market participant</w:t>
      </w:r>
      <w:r>
        <w:rPr>
          <w:rFonts w:ascii="Arial" w:hAnsi="Arial" w:cs="Arial"/>
          <w:sz w:val="20"/>
          <w:szCs w:val="20"/>
        </w:rPr>
        <w:t>.</w:t>
      </w:r>
    </w:p>
    <w:p w:rsidR="00747666" w:rsidRDefault="00747666" w:rsidP="00747666">
      <w:pPr>
        <w:rPr>
          <w:rFonts w:ascii="Arial" w:hAnsi="Arial" w:cs="Arial"/>
          <w:sz w:val="20"/>
          <w:szCs w:val="20"/>
        </w:rPr>
      </w:pPr>
      <w:r>
        <w:rPr>
          <w:rFonts w:ascii="Arial" w:hAnsi="Arial" w:cs="Arial"/>
          <w:sz w:val="20"/>
          <w:szCs w:val="20"/>
        </w:rPr>
        <w:t xml:space="preserve">Table </w:t>
      </w:r>
      <w:r w:rsidR="00F901E6">
        <w:rPr>
          <w:rFonts w:ascii="Arial" w:hAnsi="Arial" w:cs="Arial"/>
          <w:sz w:val="20"/>
          <w:szCs w:val="20"/>
        </w:rPr>
        <w:t>8</w:t>
      </w:r>
      <w:r>
        <w:rPr>
          <w:rFonts w:ascii="Arial" w:hAnsi="Arial" w:cs="Arial"/>
          <w:sz w:val="20"/>
          <w:szCs w:val="20"/>
        </w:rPr>
        <w:t>: A</w:t>
      </w:r>
      <w:r w:rsidR="00227C3E">
        <w:rPr>
          <w:rFonts w:ascii="Arial" w:hAnsi="Arial" w:cs="Arial"/>
          <w:sz w:val="20"/>
          <w:szCs w:val="20"/>
        </w:rPr>
        <w:t xml:space="preserve"> </w:t>
      </w:r>
      <w:r>
        <w:rPr>
          <w:rFonts w:ascii="Arial" w:hAnsi="Arial" w:cs="Arial"/>
          <w:sz w:val="20"/>
          <w:szCs w:val="20"/>
        </w:rPr>
        <w:t>Secondary Market Request</w:t>
      </w:r>
      <w:r w:rsidR="00227C3E">
        <w:rPr>
          <w:rFonts w:ascii="Arial" w:hAnsi="Arial" w:cs="Arial"/>
          <w:sz w:val="20"/>
          <w:szCs w:val="20"/>
        </w:rPr>
        <w:t xml:space="preserve"> pending for </w:t>
      </w:r>
      <w:r w:rsidR="00A2644F">
        <w:rPr>
          <w:rFonts w:ascii="Arial" w:hAnsi="Arial" w:cs="Arial"/>
          <w:sz w:val="20"/>
          <w:szCs w:val="20"/>
        </w:rPr>
        <w:t>MP</w:t>
      </w:r>
      <w:r w:rsidR="00227C3E">
        <w:rPr>
          <w:rFonts w:ascii="Arial" w:hAnsi="Arial" w:cs="Arial"/>
          <w:sz w:val="20"/>
          <w:szCs w:val="20"/>
        </w:rPr>
        <w:t xml:space="preserve"> Response</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227C3E" w:rsidTr="008F1775">
        <w:trPr>
          <w:cantSplit/>
          <w:trHeight w:val="503"/>
          <w:tblHeader/>
          <w:jc w:val="right"/>
        </w:trPr>
        <w:tc>
          <w:tcPr>
            <w:tcW w:w="1800" w:type="dxa"/>
            <w:tcBorders>
              <w:top w:val="single" w:sz="4" w:space="0" w:color="auto"/>
            </w:tcBorders>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227C3E" w:rsidRDefault="00227C3E" w:rsidP="00227C3E">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227C3E" w:rsidRPr="00721387" w:rsidRDefault="00227C3E" w:rsidP="00227C3E">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227C3E" w:rsidRPr="00721387" w:rsidRDefault="00227C3E" w:rsidP="00227C3E">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7F34FE">
            <w:pPr>
              <w:spacing w:before="120" w:line="0" w:lineRule="atLeast"/>
              <w:rPr>
                <w:rFonts w:ascii="Arial" w:hAnsi="Arial" w:cs="Arial"/>
                <w:sz w:val="20"/>
                <w:szCs w:val="20"/>
              </w:rPr>
            </w:pPr>
            <w:r>
              <w:rPr>
                <w:rFonts w:ascii="Arial" w:hAnsi="Arial" w:cs="Arial"/>
                <w:sz w:val="20"/>
                <w:szCs w:val="20"/>
              </w:rPr>
              <w:t>smRequestPendingResponse</w:t>
            </w:r>
          </w:p>
        </w:tc>
        <w:tc>
          <w:tcPr>
            <w:tcW w:w="4590" w:type="dxa"/>
          </w:tcPr>
          <w:p w:rsidR="00227C3E" w:rsidRPr="00721387" w:rsidRDefault="00227C3E">
            <w:pPr>
              <w:spacing w:before="120" w:line="0" w:lineRule="atLeast"/>
              <w:rPr>
                <w:rFonts w:ascii="Arial" w:hAnsi="Arial" w:cs="Arial"/>
                <w:sz w:val="20"/>
                <w:szCs w:val="20"/>
              </w:rPr>
            </w:pPr>
            <w:r w:rsidRPr="00721387">
              <w:rPr>
                <w:rFonts w:ascii="Arial" w:hAnsi="Arial" w:cs="Arial"/>
                <w:sz w:val="20"/>
                <w:szCs w:val="20"/>
              </w:rPr>
              <w:t>Conta</w:t>
            </w:r>
            <w:r>
              <w:rPr>
                <w:rFonts w:ascii="Arial" w:hAnsi="Arial" w:cs="Arial"/>
                <w:sz w:val="20"/>
                <w:szCs w:val="20"/>
              </w:rPr>
              <w:t>iner element for existing secondary market request which is in pending for AO response status</w:t>
            </w:r>
          </w:p>
        </w:tc>
        <w:tc>
          <w:tcPr>
            <w:tcW w:w="1224" w:type="dxa"/>
          </w:tcPr>
          <w:p w:rsidR="00227C3E" w:rsidRPr="00721387" w:rsidRDefault="00227C3E" w:rsidP="00227C3E">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p>
        </w:tc>
      </w:tr>
      <w:tr w:rsidR="00227C3E" w:rsidTr="00227C3E">
        <w:trPr>
          <w:cantSplit/>
          <w:trHeight w:val="288"/>
          <w:jc w:val="right"/>
        </w:trPr>
        <w:tc>
          <w:tcPr>
            <w:tcW w:w="1800" w:type="dxa"/>
            <w:tcBorders>
              <w:top w:val="single" w:sz="4" w:space="0" w:color="auto"/>
              <w:bottom w:val="single" w:sz="4" w:space="0" w:color="auto"/>
            </w:tcBorders>
          </w:tcPr>
          <w:p w:rsidR="00227C3E" w:rsidRPr="00822341" w:rsidRDefault="00227C3E" w:rsidP="00227C3E">
            <w:pPr>
              <w:spacing w:before="120" w:line="0" w:lineRule="atLeast"/>
              <w:rPr>
                <w:rFonts w:ascii="Arial" w:hAnsi="Arial" w:cs="Arial"/>
                <w:sz w:val="20"/>
                <w:szCs w:val="20"/>
              </w:rPr>
            </w:pPr>
            <w:r>
              <w:rPr>
                <w:rFonts w:ascii="Arial" w:hAnsi="Arial" w:cs="Arial"/>
                <w:sz w:val="20"/>
                <w:szCs w:val="20"/>
              </w:rPr>
              <w:t>requestId</w:t>
            </w:r>
          </w:p>
        </w:tc>
        <w:tc>
          <w:tcPr>
            <w:tcW w:w="459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Identifier of request</w:t>
            </w:r>
          </w:p>
        </w:tc>
        <w:tc>
          <w:tcPr>
            <w:tcW w:w="122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Long</w:t>
            </w:r>
          </w:p>
        </w:tc>
      </w:tr>
      <w:tr w:rsidR="00F901E6" w:rsidTr="00227C3E">
        <w:trPr>
          <w:cantSplit/>
          <w:trHeight w:val="288"/>
          <w:jc w:val="right"/>
        </w:trPr>
        <w:tc>
          <w:tcPr>
            <w:tcW w:w="1800" w:type="dxa"/>
            <w:tcBorders>
              <w:top w:val="single" w:sz="4" w:space="0" w:color="auto"/>
              <w:bottom w:val="single" w:sz="4" w:space="0" w:color="auto"/>
            </w:tcBorders>
          </w:tcPr>
          <w:p w:rsidR="00F901E6" w:rsidRPr="00822341" w:rsidRDefault="00F901E6" w:rsidP="00227C3E">
            <w:pPr>
              <w:spacing w:before="120" w:line="0" w:lineRule="atLeast"/>
              <w:rPr>
                <w:rFonts w:ascii="Arial" w:hAnsi="Arial" w:cs="Arial"/>
                <w:sz w:val="20"/>
                <w:szCs w:val="20"/>
              </w:rPr>
            </w:pPr>
            <w:r>
              <w:rPr>
                <w:rFonts w:ascii="Arial" w:hAnsi="Arial" w:cs="Arial"/>
                <w:sz w:val="20"/>
                <w:szCs w:val="20"/>
              </w:rPr>
              <w:t>postType</w:t>
            </w:r>
          </w:p>
        </w:tc>
        <w:tc>
          <w:tcPr>
            <w:tcW w:w="4590" w:type="dxa"/>
          </w:tcPr>
          <w:p w:rsidR="00F901E6" w:rsidRDefault="00F901E6" w:rsidP="00227C3E">
            <w:pPr>
              <w:spacing w:before="120" w:line="0" w:lineRule="atLeast"/>
              <w:rPr>
                <w:rFonts w:ascii="Arial" w:hAnsi="Arial" w:cs="Arial"/>
                <w:sz w:val="20"/>
                <w:szCs w:val="20"/>
              </w:rPr>
            </w:pPr>
            <w:r>
              <w:rPr>
                <w:rFonts w:ascii="Arial" w:hAnsi="Arial" w:cs="Arial"/>
                <w:sz w:val="20"/>
                <w:szCs w:val="20"/>
              </w:rPr>
              <w:t>PUBLIC for Public request and PRIVATE for Private request</w:t>
            </w:r>
          </w:p>
        </w:tc>
        <w:tc>
          <w:tcPr>
            <w:tcW w:w="1224" w:type="dxa"/>
          </w:tcPr>
          <w:p w:rsidR="00F901E6" w:rsidRDefault="00F901E6"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F901E6" w:rsidRPr="00721387" w:rsidRDefault="00F901E6" w:rsidP="00227C3E">
            <w:pPr>
              <w:spacing w:before="120" w:line="0" w:lineRule="atLeast"/>
              <w:rPr>
                <w:rFonts w:ascii="Arial" w:hAnsi="Arial" w:cs="Arial"/>
                <w:sz w:val="20"/>
                <w:szCs w:val="20"/>
              </w:rPr>
            </w:pPr>
            <w:r>
              <w:rPr>
                <w:rFonts w:ascii="Arial" w:hAnsi="Arial" w:cs="Arial"/>
                <w:sz w:val="20"/>
                <w:szCs w:val="20"/>
              </w:rPr>
              <w:t>String (7 characters max)</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822341">
              <w:rPr>
                <w:rFonts w:ascii="Arial" w:hAnsi="Arial" w:cs="Arial"/>
                <w:sz w:val="20"/>
                <w:szCs w:val="20"/>
              </w:rPr>
              <w:lastRenderedPageBreak/>
              <w:t>requestType</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BUY for Buy request and SELL for Sell request</w:t>
            </w:r>
            <w:r w:rsidRPr="00536134">
              <w:rPr>
                <w:rFonts w:ascii="Arial" w:hAnsi="Arial" w:cs="Arial"/>
                <w:sz w:val="20"/>
                <w:szCs w:val="20"/>
              </w:rPr>
              <w: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(4 characters max)</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source</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sink</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tou</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Date</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endDate</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Date</w:t>
            </w:r>
          </w:p>
        </w:tc>
      </w:tr>
      <w:tr w:rsidR="00227C3E" w:rsidTr="00227C3E">
        <w:trPr>
          <w:cantSplit/>
          <w:trHeight w:val="288"/>
          <w:jc w:val="right"/>
        </w:trPr>
        <w:tc>
          <w:tcPr>
            <w:tcW w:w="1800"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mw</w:t>
            </w:r>
          </w:p>
        </w:tc>
        <w:tc>
          <w:tcPr>
            <w:tcW w:w="4590"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MW requested</w:t>
            </w:r>
          </w:p>
        </w:tc>
        <w:tc>
          <w:tcPr>
            <w:tcW w:w="1224" w:type="dxa"/>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Pr="00721387" w:rsidRDefault="00227C3E" w:rsidP="00227C3E">
            <w:pPr>
              <w:spacing w:before="120" w:line="0" w:lineRule="atLeast"/>
              <w:rPr>
                <w:rFonts w:ascii="Arial" w:hAnsi="Arial" w:cs="Arial"/>
                <w:sz w:val="20"/>
                <w:szCs w:val="20"/>
              </w:rPr>
            </w:pPr>
            <w:r>
              <w:rPr>
                <w:rFonts w:ascii="Arial" w:hAnsi="Arial" w:cs="Arial"/>
                <w:sz w:val="20"/>
                <w:szCs w:val="20"/>
              </w:rPr>
              <w:t>Decimal</w:t>
            </w:r>
          </w:p>
        </w:tc>
      </w:tr>
      <w:tr w:rsidR="00227C3E" w:rsidTr="00227C3E">
        <w:trPr>
          <w:cantSplit/>
          <w:trHeight w:val="288"/>
          <w:jc w:val="right"/>
        </w:trPr>
        <w:tc>
          <w:tcPr>
            <w:tcW w:w="1800"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initiating</w:t>
            </w:r>
            <w:r w:rsidR="00F901E6">
              <w:rPr>
                <w:rFonts w:ascii="Arial" w:hAnsi="Arial" w:cs="Arial"/>
                <w:sz w:val="20"/>
                <w:szCs w:val="20"/>
              </w:rPr>
              <w:t>Mp</w:t>
            </w:r>
            <w:r w:rsidRPr="00871C8D">
              <w:rPr>
                <w:rFonts w:ascii="Arial" w:hAnsi="Arial" w:cs="Arial"/>
                <w:sz w:val="20"/>
                <w:szCs w:val="20"/>
              </w:rPr>
              <w:t>Name</w:t>
            </w:r>
          </w:p>
        </w:tc>
        <w:tc>
          <w:tcPr>
            <w:tcW w:w="4590" w:type="dxa"/>
          </w:tcPr>
          <w:p w:rsidR="00227C3E" w:rsidRDefault="00227C3E" w:rsidP="007F34FE">
            <w:pPr>
              <w:spacing w:before="120" w:line="0" w:lineRule="atLeast"/>
              <w:rPr>
                <w:rFonts w:ascii="Arial" w:hAnsi="Arial" w:cs="Arial"/>
                <w:sz w:val="20"/>
                <w:szCs w:val="20"/>
              </w:rPr>
            </w:pPr>
            <w:r>
              <w:rPr>
                <w:rFonts w:ascii="Arial" w:hAnsi="Arial" w:cs="Arial"/>
                <w:sz w:val="20"/>
                <w:szCs w:val="20"/>
              </w:rPr>
              <w:t xml:space="preserve">The </w:t>
            </w:r>
            <w:r w:rsidR="00F901E6">
              <w:rPr>
                <w:rFonts w:ascii="Arial" w:hAnsi="Arial" w:cs="Arial"/>
                <w:sz w:val="20"/>
                <w:szCs w:val="20"/>
              </w:rPr>
              <w:t>MP</w:t>
            </w:r>
            <w:r>
              <w:rPr>
                <w:rFonts w:ascii="Arial" w:hAnsi="Arial" w:cs="Arial"/>
                <w:sz w:val="20"/>
                <w:szCs w:val="20"/>
              </w:rPr>
              <w:t xml:space="preserve"> Name who initiates the request</w:t>
            </w:r>
          </w:p>
        </w:tc>
        <w:tc>
          <w:tcPr>
            <w:tcW w:w="122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String(4</w:t>
            </w:r>
            <w:r w:rsidR="004C335A">
              <w:rPr>
                <w:rFonts w:ascii="Arial" w:hAnsi="Arial" w:cs="Arial"/>
                <w:sz w:val="20"/>
                <w:szCs w:val="20"/>
              </w:rPr>
              <w:t>0</w:t>
            </w:r>
            <w:r>
              <w:rPr>
                <w:rFonts w:ascii="Arial" w:hAnsi="Arial" w:cs="Arial"/>
                <w:sz w:val="20"/>
                <w:szCs w:val="20"/>
              </w:rPr>
              <w:t xml:space="preserve"> characters max)</w:t>
            </w:r>
          </w:p>
        </w:tc>
      </w:tr>
      <w:tr w:rsidR="00227C3E" w:rsidTr="00227C3E">
        <w:trPr>
          <w:cantSplit/>
          <w:trHeight w:val="288"/>
          <w:jc w:val="right"/>
        </w:trPr>
        <w:tc>
          <w:tcPr>
            <w:tcW w:w="1800"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contactInfo</w:t>
            </w:r>
          </w:p>
        </w:tc>
        <w:tc>
          <w:tcPr>
            <w:tcW w:w="4590"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Contact Information of the requesting asset owner</w:t>
            </w:r>
          </w:p>
        </w:tc>
        <w:tc>
          <w:tcPr>
            <w:tcW w:w="1224" w:type="dxa"/>
          </w:tcPr>
          <w:p w:rsidR="00227C3E" w:rsidRDefault="00227C3E" w:rsidP="00227C3E">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227C3E" w:rsidRDefault="00227C3E" w:rsidP="00227C3E">
            <w:pPr>
              <w:spacing w:before="120" w:line="0" w:lineRule="atLeast"/>
              <w:rPr>
                <w:rFonts w:ascii="Arial" w:hAnsi="Arial" w:cs="Arial"/>
                <w:sz w:val="20"/>
                <w:szCs w:val="20"/>
              </w:rPr>
            </w:pPr>
            <w:r>
              <w:rPr>
                <w:rFonts w:ascii="Arial" w:hAnsi="Arial" w:cs="Arial"/>
                <w:sz w:val="20"/>
                <w:szCs w:val="20"/>
              </w:rPr>
              <w:t>ContactInfo</w:t>
            </w:r>
          </w:p>
        </w:tc>
      </w:tr>
    </w:tbl>
    <w:p w:rsidR="00747666" w:rsidRPr="00512D2E" w:rsidRDefault="00747666" w:rsidP="001001E9">
      <w:pPr>
        <w:spacing w:before="240"/>
        <w:rPr>
          <w:rFonts w:ascii="Arial" w:hAnsi="Arial" w:cs="Arial"/>
          <w:b/>
          <w:i/>
          <w:sz w:val="20"/>
          <w:szCs w:val="20"/>
        </w:rPr>
      </w:pPr>
    </w:p>
    <w:p w:rsidR="001001E9" w:rsidRDefault="001001E9" w:rsidP="001001E9">
      <w:pPr>
        <w:pStyle w:val="Heading3"/>
      </w:pPr>
      <w:bookmarkStart w:id="63" w:name="_Toc364600388"/>
      <w:r>
        <w:t>2.</w:t>
      </w:r>
      <w:r w:rsidR="004D7340">
        <w:t>6</w:t>
      </w:r>
      <w:r>
        <w:t>.</w:t>
      </w:r>
      <w:r w:rsidR="00747666">
        <w:t xml:space="preserve">3 </w:t>
      </w:r>
      <w:r>
        <w:t>Fault Responses</w:t>
      </w:r>
      <w:bookmarkEnd w:id="63"/>
    </w:p>
    <w:p w:rsidR="001001E9" w:rsidRDefault="001001E9" w:rsidP="001001E9">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1001E9" w:rsidRDefault="001001E9" w:rsidP="001001E9">
      <w:pPr>
        <w:rPr>
          <w:rFonts w:ascii="Arial" w:hAnsi="Arial" w:cs="Arial"/>
          <w:sz w:val="20"/>
        </w:rPr>
      </w:pPr>
      <w:r>
        <w:rPr>
          <w:rFonts w:ascii="Arial" w:hAnsi="Arial" w:cs="Arial"/>
          <w:sz w:val="20"/>
        </w:rPr>
        <w:t>Sample of fault response is provided in 2.3.3</w:t>
      </w:r>
    </w:p>
    <w:p w:rsidR="001001E9" w:rsidRDefault="001001E9" w:rsidP="001001E9">
      <w:pPr>
        <w:pStyle w:val="Heading3"/>
      </w:pPr>
      <w:bookmarkStart w:id="64" w:name="_Toc364600389"/>
      <w:r>
        <w:t>2.</w:t>
      </w:r>
      <w:r w:rsidR="00B94CC0">
        <w:t>6</w:t>
      </w:r>
      <w:r>
        <w:t>.</w:t>
      </w:r>
      <w:r w:rsidR="00747666">
        <w:t xml:space="preserve">4 </w:t>
      </w:r>
      <w:r>
        <w:t xml:space="preserve">Sample of </w:t>
      </w:r>
      <w:r w:rsidR="00D522D6">
        <w:t xml:space="preserve">All </w:t>
      </w:r>
      <w:r>
        <w:t xml:space="preserve">Secondary Market Request </w:t>
      </w:r>
      <w:r w:rsidR="00DB458A">
        <w:t xml:space="preserve">Status </w:t>
      </w:r>
      <w:r w:rsidR="002B3488">
        <w:t>Pending for My Response</w:t>
      </w:r>
      <w:r>
        <w:t xml:space="preserve"> Request</w:t>
      </w:r>
      <w:bookmarkEnd w:id="64"/>
    </w:p>
    <w:p w:rsidR="001001E9" w:rsidRDefault="001001E9" w:rsidP="001001E9">
      <w:pPr>
        <w:spacing w:after="0"/>
      </w:pPr>
      <w:r>
        <w:t>&lt;soapenv:Envelope xmlns:soapenv="http://schemas.xmlsoap.org/soap/envelope/" xmlns:sec="http://api.</w:t>
      </w:r>
      <w:r w:rsidR="008F1775">
        <w:t>miso</w:t>
      </w:r>
      <w:r>
        <w:t>.org/schema/</w:t>
      </w:r>
      <w:r w:rsidR="008F1775">
        <w:t>ftr</w:t>
      </w:r>
      <w:r w:rsidR="006542D1">
        <w:t>/SecondaryMarket/v1</w:t>
      </w:r>
      <w:r>
        <w:t>"&gt;</w:t>
      </w:r>
    </w:p>
    <w:p w:rsidR="001001E9" w:rsidRDefault="001001E9" w:rsidP="001001E9">
      <w:pPr>
        <w:spacing w:after="0"/>
      </w:pPr>
      <w:r>
        <w:t xml:space="preserve">   &lt;soapenv:Header/&gt;</w:t>
      </w:r>
    </w:p>
    <w:p w:rsidR="001001E9" w:rsidRDefault="001001E9" w:rsidP="001001E9">
      <w:pPr>
        <w:spacing w:after="0"/>
      </w:pPr>
      <w:r>
        <w:t xml:space="preserve">   &lt;soapenv:Body&gt;</w:t>
      </w:r>
    </w:p>
    <w:p w:rsidR="001001E9" w:rsidRDefault="001001E9" w:rsidP="001001E9">
      <w:pPr>
        <w:spacing w:after="0"/>
      </w:pPr>
      <w:r>
        <w:t xml:space="preserve">      &lt;</w:t>
      </w:r>
      <w:r w:rsidR="00362506" w:rsidRPr="00362506">
        <w:rPr>
          <w:rFonts w:ascii="Arial" w:hAnsi="Arial" w:cs="Arial"/>
          <w:b/>
          <w:i/>
          <w:sz w:val="20"/>
          <w:szCs w:val="20"/>
        </w:rPr>
        <w:t xml:space="preserve"> </w:t>
      </w:r>
      <w:r w:rsidR="005A08F6" w:rsidRPr="00C614C8">
        <w:rPr>
          <w:rFonts w:ascii="Arial" w:hAnsi="Arial" w:cs="Arial"/>
          <w:sz w:val="20"/>
          <w:szCs w:val="20"/>
        </w:rPr>
        <w:t>getAllSmPublicRequestsPendingForMyResponse</w:t>
      </w:r>
      <w:r>
        <w:t>&gt;</w:t>
      </w:r>
    </w:p>
    <w:p w:rsidR="001001E9" w:rsidRDefault="001001E9" w:rsidP="001001E9">
      <w:pPr>
        <w:spacing w:after="0"/>
      </w:pPr>
      <w:r>
        <w:t xml:space="preserve">      &lt;/</w:t>
      </w:r>
      <w:r w:rsidR="00DE674D" w:rsidRPr="00DE674D">
        <w:rPr>
          <w:rFonts w:ascii="Arial" w:hAnsi="Arial" w:cs="Arial"/>
          <w:i/>
          <w:sz w:val="20"/>
          <w:szCs w:val="20"/>
        </w:rPr>
        <w:t xml:space="preserve"> </w:t>
      </w:r>
      <w:r w:rsidR="005A08F6" w:rsidRPr="000445FA">
        <w:rPr>
          <w:rFonts w:ascii="Arial" w:hAnsi="Arial" w:cs="Arial"/>
          <w:sz w:val="20"/>
          <w:szCs w:val="20"/>
        </w:rPr>
        <w:t>getAllSmPublicRequests</w:t>
      </w:r>
      <w:r w:rsidR="005A08F6">
        <w:rPr>
          <w:rFonts w:ascii="Arial" w:hAnsi="Arial" w:cs="Arial"/>
          <w:sz w:val="20"/>
          <w:szCs w:val="20"/>
        </w:rPr>
        <w:t>PendingForMyResponse</w:t>
      </w:r>
      <w:r>
        <w:t>&gt;</w:t>
      </w:r>
    </w:p>
    <w:p w:rsidR="001001E9" w:rsidRDefault="001001E9" w:rsidP="001001E9">
      <w:pPr>
        <w:spacing w:after="0"/>
      </w:pPr>
      <w:r>
        <w:t xml:space="preserve">   &lt;/soapenv:Body&gt;</w:t>
      </w:r>
    </w:p>
    <w:p w:rsidR="001001E9" w:rsidRPr="00A53FE9" w:rsidRDefault="001001E9" w:rsidP="001001E9">
      <w:pPr>
        <w:spacing w:after="0"/>
      </w:pPr>
      <w:r>
        <w:lastRenderedPageBreak/>
        <w:t>&lt;/soapenv:Envelope&gt;</w:t>
      </w:r>
    </w:p>
    <w:p w:rsidR="001001E9" w:rsidRDefault="00B94CC0" w:rsidP="007F34FE">
      <w:pPr>
        <w:pStyle w:val="Heading3"/>
      </w:pPr>
      <w:bookmarkStart w:id="65" w:name="_Toc364600390"/>
      <w:r>
        <w:t>2.6</w:t>
      </w:r>
      <w:r w:rsidR="001001E9">
        <w:t>.</w:t>
      </w:r>
      <w:r w:rsidR="00747666">
        <w:t xml:space="preserve">5 </w:t>
      </w:r>
      <w:r w:rsidR="001001E9">
        <w:t xml:space="preserve">Sample of </w:t>
      </w:r>
      <w:r w:rsidR="00D522D6">
        <w:t>All</w:t>
      </w:r>
      <w:r w:rsidR="001001E9">
        <w:t xml:space="preserve">Secondary Market Request </w:t>
      </w:r>
      <w:r w:rsidR="000F627C">
        <w:t xml:space="preserve">Status </w:t>
      </w:r>
      <w:r w:rsidR="002B3488">
        <w:t>Pending for My Response</w:t>
      </w:r>
      <w:r w:rsidR="001001E9">
        <w:t xml:space="preserve"> Response</w:t>
      </w:r>
      <w:bookmarkEnd w:id="65"/>
    </w:p>
    <w:p w:rsidR="001001E9" w:rsidRDefault="001001E9" w:rsidP="007F34FE">
      <w:pPr>
        <w:spacing w:after="0"/>
      </w:pPr>
      <w:r>
        <w:t>&lt;soapenv:Envelope xmlns:soapenv="http://schemas.xmlsoap.org/soap/envelope/"</w:t>
      </w:r>
      <w:r w:rsidR="005A08F6">
        <w:t>&gt;</w:t>
      </w:r>
    </w:p>
    <w:p w:rsidR="001001E9" w:rsidRDefault="001001E9" w:rsidP="001001E9">
      <w:pPr>
        <w:spacing w:after="0"/>
      </w:pPr>
      <w:r>
        <w:t xml:space="preserve">   &lt;soapenv:Body&gt;</w:t>
      </w:r>
    </w:p>
    <w:p w:rsidR="001001E9" w:rsidRDefault="001001E9" w:rsidP="001001E9">
      <w:pPr>
        <w:spacing w:after="0"/>
      </w:pPr>
      <w:r>
        <w:t xml:space="preserve">      &lt;</w:t>
      </w:r>
      <w:r w:rsidR="00B94CC0" w:rsidRPr="00B94CC0">
        <w:t xml:space="preserve"> </w:t>
      </w:r>
      <w:r w:rsidR="002B3488" w:rsidRPr="00B94CC0">
        <w:t>getAllSmPublicRequests</w:t>
      </w:r>
      <w:r w:rsidR="002B3488">
        <w:t>PendingForMyResponse</w:t>
      </w:r>
      <w:r w:rsidR="002B3488" w:rsidRPr="00B94CC0">
        <w:t xml:space="preserve">Response </w:t>
      </w:r>
      <w:r w:rsidR="002B3488">
        <w:t xml:space="preserve"> </w:t>
      </w:r>
      <w:r w:rsidR="005A08F6" w:rsidRPr="00CB4197">
        <w:t>xmlns:ns2="http://api.</w:t>
      </w:r>
      <w:r w:rsidR="008F1775">
        <w:t>miso</w:t>
      </w:r>
      <w:r w:rsidR="005A08F6" w:rsidRPr="00CB4197">
        <w:t>.org/schema/</w:t>
      </w:r>
      <w:r w:rsidR="008F1775">
        <w:t>ftr</w:t>
      </w:r>
      <w:r w:rsidR="005A08F6" w:rsidRPr="00CB4197">
        <w:t>/SecondaryMarket/v1" xmlns="http://api.</w:t>
      </w:r>
      <w:r w:rsidR="008F1775">
        <w:t>miso</w:t>
      </w:r>
      <w:r w:rsidR="005A08F6" w:rsidRPr="00CB4197">
        <w:t>.org/schema/</w:t>
      </w:r>
      <w:r w:rsidR="008F1775">
        <w:t>ftr</w:t>
      </w:r>
      <w:r w:rsidR="005A08F6" w:rsidRPr="00CB4197">
        <w:t>/Common/v1"</w:t>
      </w:r>
      <w:r>
        <w:t>&gt;</w:t>
      </w:r>
    </w:p>
    <w:p w:rsidR="001001E9" w:rsidRDefault="001001E9" w:rsidP="001001E9">
      <w:pPr>
        <w:spacing w:after="0"/>
      </w:pPr>
      <w:r>
        <w:t xml:space="preserve">         &lt;!--Zero or more repetitions:--&gt;</w:t>
      </w:r>
    </w:p>
    <w:p w:rsidR="001001E9" w:rsidRDefault="001001E9" w:rsidP="001001E9">
      <w:pPr>
        <w:spacing w:after="0"/>
      </w:pPr>
      <w:r>
        <w:t xml:space="preserve">         &lt;return&gt;</w:t>
      </w:r>
    </w:p>
    <w:p w:rsidR="005A08F6" w:rsidRDefault="005A08F6" w:rsidP="001001E9">
      <w:pPr>
        <w:spacing w:after="0"/>
      </w:pPr>
      <w:r>
        <w:t xml:space="preserve">            &lt;requestId&gt;1234&lt;/requestId&gt;</w:t>
      </w:r>
    </w:p>
    <w:p w:rsidR="00E60695" w:rsidRDefault="00E60695" w:rsidP="001001E9">
      <w:pPr>
        <w:spacing w:after="0"/>
      </w:pPr>
      <w:r>
        <w:t xml:space="preserve">            &lt;postType&gt;PUBLIC&lt;/postType&gt;</w:t>
      </w:r>
    </w:p>
    <w:p w:rsidR="001001E9" w:rsidRDefault="001001E9" w:rsidP="001001E9">
      <w:pPr>
        <w:spacing w:after="0"/>
      </w:pPr>
      <w:r>
        <w:t xml:space="preserve">            &lt;requestType&gt;BUY&lt;/requestType&gt;</w:t>
      </w:r>
    </w:p>
    <w:p w:rsidR="001001E9" w:rsidRDefault="001001E9" w:rsidP="001001E9">
      <w:pPr>
        <w:spacing w:after="0"/>
      </w:pPr>
      <w:r>
        <w:t xml:space="preserve">            &lt;source&gt;A&lt;/source&gt;</w:t>
      </w:r>
    </w:p>
    <w:p w:rsidR="001001E9" w:rsidRDefault="001001E9" w:rsidP="001001E9">
      <w:pPr>
        <w:spacing w:after="0"/>
      </w:pPr>
      <w:r>
        <w:t xml:space="preserve">            &lt;sink&gt;B&lt;/sink&gt;</w:t>
      </w:r>
    </w:p>
    <w:p w:rsidR="001001E9" w:rsidRDefault="001001E9" w:rsidP="001001E9">
      <w:pPr>
        <w:spacing w:after="0"/>
      </w:pPr>
      <w:r>
        <w:t xml:space="preserve">            </w:t>
      </w:r>
      <w:r w:rsidR="00A94BAB">
        <w:t>&lt;tou&gt;PEAK&lt;/tou&gt;</w:t>
      </w:r>
    </w:p>
    <w:p w:rsidR="001001E9" w:rsidRDefault="001001E9" w:rsidP="001001E9">
      <w:pPr>
        <w:spacing w:after="0"/>
      </w:pPr>
      <w:r>
        <w:t xml:space="preserve">            &lt;startDate&gt;</w:t>
      </w:r>
      <w:r w:rsidR="005811EE" w:rsidRPr="005811EE">
        <w:t>2013-09-13Z</w:t>
      </w:r>
      <w:r>
        <w:t>&lt;/startDate&gt;</w:t>
      </w:r>
    </w:p>
    <w:p w:rsidR="001001E9" w:rsidRDefault="001001E9" w:rsidP="001001E9">
      <w:pPr>
        <w:spacing w:after="0"/>
      </w:pPr>
      <w:r>
        <w:t xml:space="preserve">            &lt;endDate&gt;</w:t>
      </w:r>
      <w:r w:rsidR="005811EE" w:rsidRPr="005811EE">
        <w:t>2013-09-14Z</w:t>
      </w:r>
      <w:r>
        <w:t>&lt;/endDate&gt;</w:t>
      </w:r>
    </w:p>
    <w:p w:rsidR="001001E9" w:rsidRDefault="001001E9" w:rsidP="001001E9">
      <w:pPr>
        <w:spacing w:after="0"/>
      </w:pPr>
      <w:r>
        <w:t xml:space="preserve">            &lt;mw&gt;10&lt;/mw&gt;</w:t>
      </w:r>
    </w:p>
    <w:p w:rsidR="002B3488" w:rsidRDefault="002B3488" w:rsidP="001001E9">
      <w:pPr>
        <w:spacing w:after="0"/>
      </w:pPr>
      <w:r>
        <w:t xml:space="preserve">            &lt;initiating</w:t>
      </w:r>
      <w:r w:rsidR="00F901E6">
        <w:t>Mp</w:t>
      </w:r>
      <w:r>
        <w:t>Name&gt;</w:t>
      </w:r>
      <w:r w:rsidR="00F901E6">
        <w:t xml:space="preserve">MP </w:t>
      </w:r>
      <w:r>
        <w:t>John&lt;/initiating</w:t>
      </w:r>
      <w:r w:rsidR="00F901E6">
        <w:t>Mp</w:t>
      </w:r>
      <w:r>
        <w:t>Name&gt;</w:t>
      </w:r>
    </w:p>
    <w:p w:rsidR="001001E9" w:rsidRDefault="001001E9" w:rsidP="001001E9">
      <w:pPr>
        <w:spacing w:after="0"/>
      </w:pPr>
      <w:r>
        <w:t xml:space="preserve">            &lt;contactInfo&gt;</w:t>
      </w:r>
    </w:p>
    <w:p w:rsidR="001001E9" w:rsidRDefault="001001E9" w:rsidP="001001E9">
      <w:pPr>
        <w:spacing w:after="0"/>
      </w:pPr>
      <w:r>
        <w:t xml:space="preserve">               &lt;name&gt;John</w:t>
      </w:r>
      <w:r w:rsidR="005811EE">
        <w:t>&lt;</w:t>
      </w:r>
      <w:r>
        <w:t>/name&gt;</w:t>
      </w:r>
    </w:p>
    <w:p w:rsidR="001001E9" w:rsidRDefault="001001E9" w:rsidP="001001E9">
      <w:pPr>
        <w:spacing w:after="0"/>
      </w:pPr>
      <w:r>
        <w:t xml:space="preserve">               &lt;phone&gt;234-234-3242&lt;/phone&gt;</w:t>
      </w:r>
    </w:p>
    <w:p w:rsidR="001001E9" w:rsidRDefault="001001E9" w:rsidP="001001E9">
      <w:pPr>
        <w:spacing w:after="0"/>
      </w:pPr>
      <w:r>
        <w:t xml:space="preserve">               &lt;email&gt;john@xyz.com&lt;/email&gt;</w:t>
      </w:r>
    </w:p>
    <w:p w:rsidR="001001E9" w:rsidRDefault="001001E9" w:rsidP="001001E9">
      <w:pPr>
        <w:spacing w:after="0"/>
      </w:pPr>
      <w:r>
        <w:t xml:space="preserve">            &lt;/contactInfo&gt;</w:t>
      </w:r>
    </w:p>
    <w:p w:rsidR="001001E9" w:rsidRDefault="001001E9" w:rsidP="001001E9">
      <w:pPr>
        <w:spacing w:after="0"/>
      </w:pPr>
      <w:r>
        <w:t xml:space="preserve">         &lt;/return&gt;</w:t>
      </w:r>
    </w:p>
    <w:p w:rsidR="001001E9" w:rsidRDefault="001001E9" w:rsidP="001001E9">
      <w:pPr>
        <w:spacing w:after="0"/>
      </w:pPr>
      <w:r>
        <w:t xml:space="preserve">      &lt;/</w:t>
      </w:r>
      <w:r w:rsidR="00B94CC0" w:rsidRPr="00B94CC0">
        <w:t xml:space="preserve"> </w:t>
      </w:r>
      <w:r w:rsidR="002B3488" w:rsidRPr="00B94CC0">
        <w:t>getAllSmPublicRequests</w:t>
      </w:r>
      <w:r w:rsidR="002B3488">
        <w:t>PendingForMyResponse</w:t>
      </w:r>
      <w:r w:rsidR="005811EE">
        <w:t>Response</w:t>
      </w:r>
      <w:r>
        <w:t>&gt;</w:t>
      </w:r>
    </w:p>
    <w:p w:rsidR="001001E9" w:rsidRDefault="001001E9" w:rsidP="001001E9">
      <w:pPr>
        <w:spacing w:after="0"/>
      </w:pPr>
      <w:r>
        <w:t xml:space="preserve">   &lt;/soapenv:Body&gt;</w:t>
      </w:r>
    </w:p>
    <w:p w:rsidR="001001E9" w:rsidRDefault="001001E9" w:rsidP="00C614C8">
      <w:pPr>
        <w:spacing w:after="0"/>
      </w:pPr>
      <w:r>
        <w:t>&lt;/soapenv:Envelope&gt;</w:t>
      </w:r>
    </w:p>
    <w:p w:rsidR="00E86ECF" w:rsidRDefault="00E86ECF" w:rsidP="00E86ECF">
      <w:pPr>
        <w:pStyle w:val="Heading2"/>
      </w:pPr>
      <w:bookmarkStart w:id="66" w:name="_Toc364600391"/>
      <w:r w:rsidRPr="00721387">
        <w:t>2.</w:t>
      </w:r>
      <w:r w:rsidR="00F14002">
        <w:t>7</w:t>
      </w:r>
      <w:r w:rsidR="00F14002" w:rsidRPr="00721387">
        <w:t xml:space="preserve"> </w:t>
      </w:r>
      <w:r>
        <w:t xml:space="preserve">Retrieve </w:t>
      </w:r>
      <w:r w:rsidR="006E0B84">
        <w:t xml:space="preserve">a </w:t>
      </w:r>
      <w:r>
        <w:t xml:space="preserve">Public Secondary Market Request based on </w:t>
      </w:r>
      <w:r w:rsidR="00AF7DB6">
        <w:t>a Request ID</w:t>
      </w:r>
      <w:bookmarkEnd w:id="66"/>
    </w:p>
    <w:p w:rsidR="00E86ECF" w:rsidRPr="00E00B18" w:rsidRDefault="00E86ECF" w:rsidP="00E86ECF">
      <w:pPr>
        <w:pStyle w:val="Heading3"/>
      </w:pPr>
      <w:bookmarkStart w:id="67" w:name="_Toc364600392"/>
      <w:r>
        <w:t>2.</w:t>
      </w:r>
      <w:r w:rsidR="00F14002">
        <w:t>7</w:t>
      </w:r>
      <w:r>
        <w:t xml:space="preserve">.1 </w:t>
      </w:r>
      <w:r w:rsidRPr="00721387">
        <w:t>API Description</w:t>
      </w:r>
      <w:bookmarkEnd w:id="67"/>
    </w:p>
    <w:p w:rsidR="00E86ECF" w:rsidRPr="00512D2E" w:rsidRDefault="00E86ECF" w:rsidP="00E86ECF">
      <w:pPr>
        <w:spacing w:before="240"/>
        <w:rPr>
          <w:rFonts w:ascii="Arial" w:hAnsi="Arial" w:cs="Arial"/>
          <w:b/>
          <w:i/>
          <w:sz w:val="20"/>
          <w:szCs w:val="20"/>
        </w:rPr>
      </w:pPr>
      <w:r w:rsidRPr="00512D2E">
        <w:rPr>
          <w:rFonts w:ascii="Arial" w:hAnsi="Arial" w:cs="Arial"/>
          <w:b/>
          <w:i/>
          <w:sz w:val="20"/>
          <w:szCs w:val="20"/>
        </w:rPr>
        <w:t xml:space="preserve">getSmPublicRequest(request </w:t>
      </w:r>
      <w:r w:rsidR="006D16B6">
        <w:rPr>
          <w:rFonts w:ascii="Arial" w:hAnsi="Arial" w:cs="Arial"/>
          <w:b/>
          <w:i/>
          <w:sz w:val="20"/>
          <w:szCs w:val="20"/>
        </w:rPr>
        <w:t>identifier</w:t>
      </w:r>
      <w:r w:rsidRPr="00512D2E">
        <w:rPr>
          <w:rFonts w:ascii="Arial" w:hAnsi="Arial" w:cs="Arial"/>
          <w:b/>
          <w:i/>
          <w:sz w:val="20"/>
          <w:szCs w:val="20"/>
        </w:rPr>
        <w:t>)</w:t>
      </w:r>
      <w:r>
        <w:rPr>
          <w:rFonts w:ascii="Arial" w:hAnsi="Arial" w:cs="Arial"/>
          <w:b/>
          <w:i/>
          <w:sz w:val="20"/>
          <w:szCs w:val="20"/>
        </w:rPr>
        <w:t xml:space="preserve"> </w:t>
      </w:r>
      <w:r>
        <w:rPr>
          <w:rFonts w:ascii="Arial" w:hAnsi="Arial" w:cs="Arial"/>
          <w:sz w:val="20"/>
          <w:szCs w:val="20"/>
        </w:rPr>
        <w:t>This API is for getting a secondary market public request</w:t>
      </w:r>
      <w:r w:rsidR="006E0B84">
        <w:rPr>
          <w:rFonts w:ascii="Arial" w:hAnsi="Arial" w:cs="Arial"/>
          <w:sz w:val="20"/>
          <w:szCs w:val="20"/>
        </w:rPr>
        <w:t xml:space="preserve"> </w:t>
      </w:r>
      <w:r>
        <w:rPr>
          <w:rFonts w:ascii="Arial" w:hAnsi="Arial" w:cs="Arial"/>
          <w:sz w:val="20"/>
          <w:szCs w:val="20"/>
        </w:rPr>
        <w:t xml:space="preserve">initiated by a given </w:t>
      </w:r>
      <w:r w:rsidR="00CB49DB">
        <w:rPr>
          <w:rFonts w:ascii="Arial" w:hAnsi="Arial" w:cs="Arial"/>
          <w:sz w:val="20"/>
          <w:szCs w:val="20"/>
        </w:rPr>
        <w:t>market participant/</w:t>
      </w:r>
      <w:r w:rsidR="006E0B84">
        <w:rPr>
          <w:rFonts w:ascii="Arial" w:hAnsi="Arial" w:cs="Arial"/>
          <w:sz w:val="20"/>
          <w:szCs w:val="20"/>
        </w:rPr>
        <w:t xml:space="preserve">asset owner </w:t>
      </w:r>
      <w:r>
        <w:rPr>
          <w:rFonts w:ascii="Arial" w:hAnsi="Arial" w:cs="Arial"/>
          <w:sz w:val="20"/>
          <w:szCs w:val="20"/>
        </w:rPr>
        <w:t xml:space="preserve">for a given request </w:t>
      </w:r>
      <w:r w:rsidR="00AF7DB6">
        <w:rPr>
          <w:rFonts w:ascii="Arial" w:hAnsi="Arial" w:cs="Arial"/>
          <w:sz w:val="20"/>
          <w:szCs w:val="20"/>
        </w:rPr>
        <w:t>identifier</w:t>
      </w:r>
      <w:r>
        <w:rPr>
          <w:rFonts w:ascii="Arial" w:hAnsi="Arial" w:cs="Arial"/>
          <w:sz w:val="20"/>
          <w:szCs w:val="20"/>
        </w:rPr>
        <w:t xml:space="preserve">. </w:t>
      </w:r>
      <w:r w:rsidR="006E0B84">
        <w:rPr>
          <w:rFonts w:ascii="Arial" w:hAnsi="Arial" w:cs="Arial"/>
          <w:sz w:val="20"/>
          <w:szCs w:val="20"/>
        </w:rPr>
        <w:t xml:space="preserve">The response of this API returns an existing public request using a schema described in table </w:t>
      </w:r>
      <w:r w:rsidR="00F901E6">
        <w:rPr>
          <w:rFonts w:ascii="Arial" w:hAnsi="Arial" w:cs="Arial"/>
          <w:sz w:val="20"/>
          <w:szCs w:val="20"/>
        </w:rPr>
        <w:t>7</w:t>
      </w:r>
      <w:r w:rsidR="006E0B84">
        <w:rPr>
          <w:rFonts w:ascii="Arial" w:hAnsi="Arial" w:cs="Arial"/>
          <w:sz w:val="20"/>
          <w:szCs w:val="20"/>
        </w:rPr>
        <w:t>.</w:t>
      </w:r>
    </w:p>
    <w:p w:rsidR="00E86ECF" w:rsidRDefault="00E86ECF" w:rsidP="00E86ECF">
      <w:pPr>
        <w:pStyle w:val="Heading3"/>
      </w:pPr>
      <w:bookmarkStart w:id="68" w:name="_Toc364600393"/>
      <w:r>
        <w:t>2.</w:t>
      </w:r>
      <w:r w:rsidR="00F14002">
        <w:t>7</w:t>
      </w:r>
      <w:r>
        <w:t>.2 Fault Responses</w:t>
      </w:r>
      <w:bookmarkEnd w:id="68"/>
    </w:p>
    <w:p w:rsidR="00E86ECF" w:rsidRDefault="00E86ECF" w:rsidP="00E86ECF">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E86ECF" w:rsidRDefault="00E86ECF" w:rsidP="00E86ECF">
      <w:pPr>
        <w:rPr>
          <w:rFonts w:ascii="Arial" w:hAnsi="Arial" w:cs="Arial"/>
          <w:sz w:val="20"/>
        </w:rPr>
      </w:pPr>
      <w:r>
        <w:rPr>
          <w:rFonts w:ascii="Arial" w:hAnsi="Arial" w:cs="Arial"/>
          <w:sz w:val="20"/>
        </w:rPr>
        <w:t>Sample of fault response is provided in 2.3.3</w:t>
      </w:r>
    </w:p>
    <w:p w:rsidR="00E86ECF" w:rsidRDefault="00E86ECF" w:rsidP="00E86ECF">
      <w:pPr>
        <w:pStyle w:val="Heading3"/>
      </w:pPr>
      <w:bookmarkStart w:id="69" w:name="_Toc364600394"/>
      <w:r>
        <w:lastRenderedPageBreak/>
        <w:t>2.</w:t>
      </w:r>
      <w:r w:rsidR="00F14002">
        <w:t>7</w:t>
      </w:r>
      <w:r>
        <w:t>.3 Sample of Public Secondary Market Request ID Request</w:t>
      </w:r>
      <w:bookmarkEnd w:id="69"/>
    </w:p>
    <w:p w:rsidR="00E86ECF" w:rsidRDefault="00E86ECF" w:rsidP="00E86ECF">
      <w:pPr>
        <w:spacing w:after="0"/>
      </w:pPr>
      <w:r>
        <w:t>&lt;soapenv:Envelope xmlns:soapenv="http://schemas.xmlsoap.org/soap/envelope/" xmlns:sec="http://api.</w:t>
      </w:r>
      <w:r w:rsidR="008F1775">
        <w:t>miso</w:t>
      </w:r>
      <w:r>
        <w:t>.org/schema/</w:t>
      </w:r>
      <w:r w:rsidR="008F1775">
        <w:t>ftr</w:t>
      </w:r>
      <w:r w:rsidR="006542D1">
        <w:t>/SecondaryMarket/v1</w:t>
      </w:r>
      <w:r>
        <w:t>"&gt;</w:t>
      </w:r>
    </w:p>
    <w:p w:rsidR="00E86ECF" w:rsidRDefault="00E86ECF" w:rsidP="00E86ECF">
      <w:pPr>
        <w:spacing w:after="0"/>
      </w:pPr>
      <w:r>
        <w:t xml:space="preserve">   &lt;soapenv:Header/&gt;</w:t>
      </w:r>
    </w:p>
    <w:p w:rsidR="00E86ECF" w:rsidRDefault="00E86ECF" w:rsidP="00E86ECF">
      <w:pPr>
        <w:spacing w:after="0"/>
      </w:pPr>
      <w:r>
        <w:t xml:space="preserve">   &lt;soapenv:Body&gt;</w:t>
      </w:r>
    </w:p>
    <w:p w:rsidR="00E86ECF" w:rsidRDefault="00E86ECF" w:rsidP="00E86ECF">
      <w:pPr>
        <w:spacing w:after="0"/>
      </w:pPr>
      <w:r>
        <w:t xml:space="preserve">      &lt;getSmPublicRequest&gt;</w:t>
      </w:r>
    </w:p>
    <w:p w:rsidR="00747666" w:rsidRDefault="00E86ECF" w:rsidP="00E86ECF">
      <w:pPr>
        <w:spacing w:after="0"/>
      </w:pPr>
      <w:r>
        <w:t xml:space="preserve">         &lt;</w:t>
      </w:r>
      <w:r w:rsidR="003A4E9E">
        <w:t>requestId</w:t>
      </w:r>
      <w:r>
        <w:t>&gt;</w:t>
      </w:r>
    </w:p>
    <w:p w:rsidR="00747666" w:rsidRDefault="00747666" w:rsidP="00E86ECF">
      <w:pPr>
        <w:spacing w:after="0"/>
      </w:pPr>
      <w:r>
        <w:tab/>
        <w:t>&lt;id&gt;1234&lt;/id&gt;</w:t>
      </w:r>
      <w:r>
        <w:tab/>
      </w:r>
      <w:r>
        <w:tab/>
      </w:r>
      <w:r>
        <w:tab/>
      </w:r>
      <w:r>
        <w:tab/>
      </w:r>
      <w:r>
        <w:tab/>
      </w:r>
      <w:r>
        <w:tab/>
      </w:r>
      <w:r>
        <w:tab/>
      </w:r>
    </w:p>
    <w:p w:rsidR="00E86ECF" w:rsidRDefault="00747666" w:rsidP="00E86ECF">
      <w:pPr>
        <w:spacing w:after="0"/>
      </w:pPr>
      <w:r>
        <w:t xml:space="preserve">         </w:t>
      </w:r>
      <w:r w:rsidR="00E86ECF">
        <w:t>&lt;/</w:t>
      </w:r>
      <w:r>
        <w:t>requestId</w:t>
      </w:r>
      <w:r w:rsidR="00E86ECF">
        <w:t>&gt;</w:t>
      </w:r>
    </w:p>
    <w:p w:rsidR="00E86ECF" w:rsidRDefault="00E86ECF" w:rsidP="00E86ECF">
      <w:pPr>
        <w:spacing w:after="0"/>
      </w:pPr>
      <w:r>
        <w:t xml:space="preserve">      &lt;/getSmPublicRequest&gt;</w:t>
      </w:r>
    </w:p>
    <w:p w:rsidR="00E86ECF" w:rsidRDefault="00E86ECF" w:rsidP="00E86ECF">
      <w:pPr>
        <w:spacing w:after="0"/>
      </w:pPr>
      <w:r>
        <w:t xml:space="preserve">   &lt;/soapenv:Body&gt;</w:t>
      </w:r>
    </w:p>
    <w:p w:rsidR="00E86ECF" w:rsidRPr="00A53FE9" w:rsidRDefault="00E86ECF" w:rsidP="00E86ECF">
      <w:pPr>
        <w:spacing w:after="0"/>
      </w:pPr>
      <w:r>
        <w:t>&lt;/soapenv:Envelope&gt;</w:t>
      </w:r>
    </w:p>
    <w:p w:rsidR="00E86ECF" w:rsidRDefault="00E86ECF" w:rsidP="00E86ECF">
      <w:pPr>
        <w:pStyle w:val="Heading3"/>
      </w:pPr>
      <w:bookmarkStart w:id="70" w:name="_Toc364600395"/>
      <w:r>
        <w:t>2.</w:t>
      </w:r>
      <w:r w:rsidR="00F14002">
        <w:t>7</w:t>
      </w:r>
      <w:r>
        <w:t>.4 Sample of Public Secondary Market Request ID Response</w:t>
      </w:r>
      <w:bookmarkEnd w:id="70"/>
    </w:p>
    <w:p w:rsidR="00E86ECF" w:rsidRDefault="00E86ECF">
      <w:pPr>
        <w:spacing w:after="0"/>
      </w:pPr>
      <w:r>
        <w:t xml:space="preserve">&lt;soapenv:Envelope xmlns:soapenv="http://schemas.xmlsoap.org/soap/envelope/" </w:t>
      </w:r>
      <w:r w:rsidR="003A4E9E">
        <w:t>&gt;</w:t>
      </w:r>
    </w:p>
    <w:p w:rsidR="00E86ECF" w:rsidRDefault="00E86ECF" w:rsidP="00E86ECF">
      <w:pPr>
        <w:spacing w:after="0"/>
      </w:pPr>
      <w:r>
        <w:t xml:space="preserve">   &lt;soapenv:Body&gt;</w:t>
      </w:r>
    </w:p>
    <w:p w:rsidR="00E86ECF" w:rsidRDefault="00E86ECF" w:rsidP="00E86ECF">
      <w:pPr>
        <w:spacing w:after="0"/>
      </w:pPr>
      <w:r>
        <w:t xml:space="preserve">      &lt;get</w:t>
      </w:r>
      <w:r w:rsidR="003156FF">
        <w:t>SmPublicRequest</w:t>
      </w:r>
      <w:r>
        <w:t>Response</w:t>
      </w:r>
      <w:r w:rsidR="003A4E9E">
        <w:t xml:space="preserve"> </w:t>
      </w:r>
      <w:r w:rsidR="003A4E9E" w:rsidRPr="00CB4197">
        <w:t>xmlns:ns2="http://api.</w:t>
      </w:r>
      <w:r w:rsidR="008F1775">
        <w:t>miso</w:t>
      </w:r>
      <w:r w:rsidR="003A4E9E" w:rsidRPr="00CB4197">
        <w:t>.org/schema/</w:t>
      </w:r>
      <w:r w:rsidR="008F1775">
        <w:t>ftr</w:t>
      </w:r>
      <w:r w:rsidR="003A4E9E" w:rsidRPr="00CB4197">
        <w:t>/SecondaryMarket/v1" xmlns="http://api.</w:t>
      </w:r>
      <w:r w:rsidR="008F1775">
        <w:t>miso</w:t>
      </w:r>
      <w:r w:rsidR="003A4E9E" w:rsidRPr="00CB4197">
        <w:t>.org/schema/</w:t>
      </w:r>
      <w:r w:rsidR="008F1775">
        <w:t>ftr</w:t>
      </w:r>
      <w:r w:rsidR="003A4E9E" w:rsidRPr="00CB4197">
        <w:t>/Common/v1"</w:t>
      </w:r>
      <w:r>
        <w:t>&gt;</w:t>
      </w:r>
    </w:p>
    <w:p w:rsidR="00E86ECF" w:rsidRDefault="00146906" w:rsidP="00E86ECF">
      <w:pPr>
        <w:spacing w:after="0"/>
      </w:pPr>
      <w:r>
        <w:t xml:space="preserve"> </w:t>
      </w:r>
      <w:r w:rsidR="00E86ECF">
        <w:t xml:space="preserve">        &lt;return&gt;</w:t>
      </w:r>
    </w:p>
    <w:p w:rsidR="00747666" w:rsidRDefault="00747666" w:rsidP="00E86ECF">
      <w:pPr>
        <w:spacing w:after="0"/>
      </w:pPr>
      <w:r>
        <w:t xml:space="preserve">            &lt;requestId&gt;123</w:t>
      </w:r>
      <w:r w:rsidR="005811EE">
        <w:t>4</w:t>
      </w:r>
      <w:r>
        <w:t>&lt;/requestId&gt;</w:t>
      </w:r>
    </w:p>
    <w:p w:rsidR="00E86ECF" w:rsidRDefault="00E86ECF" w:rsidP="00E86ECF">
      <w:pPr>
        <w:spacing w:after="0"/>
      </w:pPr>
      <w:r>
        <w:t xml:space="preserve">            &lt;requestType&gt;BUY&lt;/requestType&gt;</w:t>
      </w:r>
    </w:p>
    <w:p w:rsidR="00E86ECF" w:rsidRDefault="00E86ECF" w:rsidP="00E86ECF">
      <w:pPr>
        <w:spacing w:after="0"/>
      </w:pPr>
      <w:r>
        <w:t xml:space="preserve">            &lt;source&gt;A&lt;/source&gt;</w:t>
      </w:r>
    </w:p>
    <w:p w:rsidR="00E86ECF" w:rsidRDefault="00E86ECF" w:rsidP="00E86ECF">
      <w:pPr>
        <w:spacing w:after="0"/>
      </w:pPr>
      <w:r>
        <w:t xml:space="preserve">            &lt;sink&gt;B&lt;/sink&gt;</w:t>
      </w:r>
    </w:p>
    <w:p w:rsidR="00E86ECF" w:rsidRDefault="00E86ECF" w:rsidP="00E86ECF">
      <w:pPr>
        <w:spacing w:after="0"/>
      </w:pPr>
      <w:r>
        <w:t xml:space="preserve">            </w:t>
      </w:r>
      <w:r w:rsidR="00A94BAB">
        <w:t>&lt;tou&gt;PEAK&lt;/tou&gt;</w:t>
      </w:r>
    </w:p>
    <w:p w:rsidR="00E86ECF" w:rsidRDefault="00E86ECF" w:rsidP="00E86ECF">
      <w:pPr>
        <w:spacing w:after="0"/>
      </w:pPr>
      <w:r>
        <w:t xml:space="preserve">            &lt;startDate&gt;</w:t>
      </w:r>
      <w:r w:rsidR="005811EE" w:rsidRPr="005811EE">
        <w:t>2013-09-13Z</w:t>
      </w:r>
      <w:r>
        <w:t>&lt;/startDate&gt;</w:t>
      </w:r>
    </w:p>
    <w:p w:rsidR="00E86ECF" w:rsidRDefault="00E86ECF" w:rsidP="00E86ECF">
      <w:pPr>
        <w:spacing w:after="0"/>
      </w:pPr>
      <w:r>
        <w:t xml:space="preserve">            &lt;endDate&gt;</w:t>
      </w:r>
      <w:r w:rsidR="005811EE" w:rsidRPr="005811EE">
        <w:t>2013-09-14Z</w:t>
      </w:r>
      <w:r>
        <w:t>&lt;/endDate&gt;</w:t>
      </w:r>
    </w:p>
    <w:p w:rsidR="00E86ECF" w:rsidRDefault="00E86ECF" w:rsidP="00E86ECF">
      <w:pPr>
        <w:spacing w:after="0"/>
      </w:pPr>
      <w:r>
        <w:t xml:space="preserve">            &lt;mw&gt;10&lt;/mw&gt;</w:t>
      </w:r>
    </w:p>
    <w:p w:rsidR="00E86ECF" w:rsidRDefault="00E86ECF" w:rsidP="00E86ECF">
      <w:pPr>
        <w:spacing w:after="0"/>
      </w:pPr>
      <w:r>
        <w:t xml:space="preserve">            &lt;contactInfo&gt;</w:t>
      </w:r>
    </w:p>
    <w:p w:rsidR="00E86ECF" w:rsidRDefault="00E86ECF" w:rsidP="00E86ECF">
      <w:pPr>
        <w:spacing w:after="0"/>
      </w:pPr>
      <w:r>
        <w:t xml:space="preserve">               &lt;name&gt;John/name&gt;</w:t>
      </w:r>
    </w:p>
    <w:p w:rsidR="00E86ECF" w:rsidRDefault="00E86ECF" w:rsidP="00E86ECF">
      <w:pPr>
        <w:spacing w:after="0"/>
      </w:pPr>
      <w:r>
        <w:t xml:space="preserve">               &lt;phone&gt;234-234-3242&lt;/phone&gt;</w:t>
      </w:r>
    </w:p>
    <w:p w:rsidR="00E86ECF" w:rsidRDefault="00E86ECF" w:rsidP="00E86ECF">
      <w:pPr>
        <w:spacing w:after="0"/>
      </w:pPr>
      <w:r>
        <w:t xml:space="preserve">               &lt;email&gt;john@xyz.com&lt;/email&gt;</w:t>
      </w:r>
    </w:p>
    <w:p w:rsidR="00E86ECF" w:rsidRDefault="00E86ECF" w:rsidP="00E86ECF">
      <w:pPr>
        <w:spacing w:after="0"/>
      </w:pPr>
      <w:r>
        <w:t xml:space="preserve">            &lt;/contactInfo&gt;</w:t>
      </w:r>
    </w:p>
    <w:p w:rsidR="005811EE" w:rsidRDefault="005811EE" w:rsidP="005811EE">
      <w:pPr>
        <w:spacing w:after="0"/>
      </w:pPr>
      <w:r>
        <w:t xml:space="preserve">            &lt;targetMpName&gt;MP James&lt;/targetMpName&gt;</w:t>
      </w:r>
    </w:p>
    <w:p w:rsidR="005811EE" w:rsidRDefault="005811EE" w:rsidP="005811EE">
      <w:pPr>
        <w:spacing w:after="0"/>
      </w:pPr>
      <w:r>
        <w:t xml:space="preserve">            &lt;status&gt;PENDING_MP_RESPONSE&lt;/status&gt;</w:t>
      </w:r>
    </w:p>
    <w:p w:rsidR="005811EE" w:rsidRDefault="005811EE" w:rsidP="005811EE">
      <w:pPr>
        <w:spacing w:after="0"/>
      </w:pPr>
      <w:r>
        <w:t xml:space="preserve">            &lt;description/&gt;</w:t>
      </w:r>
    </w:p>
    <w:p w:rsidR="00E86ECF" w:rsidRDefault="00E86ECF" w:rsidP="00E86ECF">
      <w:pPr>
        <w:spacing w:after="0"/>
      </w:pPr>
      <w:r>
        <w:t xml:space="preserve">         &lt;/return&gt;</w:t>
      </w:r>
    </w:p>
    <w:p w:rsidR="00E86ECF" w:rsidRDefault="003156FF" w:rsidP="00E86ECF">
      <w:pPr>
        <w:spacing w:after="0"/>
      </w:pPr>
      <w:r>
        <w:t xml:space="preserve">      &lt;/get</w:t>
      </w:r>
      <w:r w:rsidR="00E86ECF">
        <w:t>SmPublicRequestResponse&gt;</w:t>
      </w:r>
    </w:p>
    <w:p w:rsidR="00E86ECF" w:rsidRDefault="00E86ECF" w:rsidP="00E86ECF">
      <w:pPr>
        <w:spacing w:after="0"/>
      </w:pPr>
      <w:r>
        <w:t xml:space="preserve">   &lt;/soapenv:Body&gt;</w:t>
      </w:r>
    </w:p>
    <w:p w:rsidR="00E86ECF" w:rsidRPr="000A51C6" w:rsidRDefault="00E86ECF" w:rsidP="00E86ECF">
      <w:pPr>
        <w:spacing w:after="0"/>
      </w:pPr>
      <w:r>
        <w:t>&lt;/soapenv:Envelope&gt;</w:t>
      </w:r>
    </w:p>
    <w:p w:rsidR="00E86ECF" w:rsidRDefault="00E86ECF" w:rsidP="00E86ECF">
      <w:pPr>
        <w:pStyle w:val="Heading2"/>
      </w:pPr>
    </w:p>
    <w:p w:rsidR="00E86ECF" w:rsidRDefault="00E86ECF" w:rsidP="00E86ECF">
      <w:pPr>
        <w:pStyle w:val="Heading2"/>
      </w:pPr>
      <w:bookmarkStart w:id="71" w:name="_Toc364600396"/>
      <w:r w:rsidRPr="00721387">
        <w:t>2.</w:t>
      </w:r>
      <w:r w:rsidR="00F14002">
        <w:t>8</w:t>
      </w:r>
      <w:r w:rsidR="00F14002" w:rsidRPr="00721387">
        <w:t xml:space="preserve"> </w:t>
      </w:r>
      <w:r>
        <w:t xml:space="preserve">Retrieve </w:t>
      </w:r>
      <w:r w:rsidR="006E0B84">
        <w:t xml:space="preserve">a </w:t>
      </w:r>
      <w:r>
        <w:t xml:space="preserve">Private Secondary Market Request based on </w:t>
      </w:r>
      <w:r w:rsidR="00D97199">
        <w:t>a Request ID</w:t>
      </w:r>
      <w:bookmarkEnd w:id="71"/>
    </w:p>
    <w:p w:rsidR="00E86ECF" w:rsidRPr="00E00B18" w:rsidRDefault="00E86ECF" w:rsidP="00E86ECF">
      <w:pPr>
        <w:pStyle w:val="Heading3"/>
      </w:pPr>
      <w:bookmarkStart w:id="72" w:name="_Toc364600397"/>
      <w:r>
        <w:t>2.</w:t>
      </w:r>
      <w:r w:rsidR="00F14002">
        <w:t>8</w:t>
      </w:r>
      <w:r>
        <w:t xml:space="preserve">.1 </w:t>
      </w:r>
      <w:r w:rsidRPr="00721387">
        <w:t>API Description</w:t>
      </w:r>
      <w:bookmarkEnd w:id="72"/>
    </w:p>
    <w:p w:rsidR="00E86ECF" w:rsidRPr="007F34FE" w:rsidRDefault="00E86ECF" w:rsidP="00E86ECF">
      <w:pPr>
        <w:spacing w:before="240"/>
        <w:rPr>
          <w:rFonts w:ascii="Arial" w:hAnsi="Arial" w:cs="Arial"/>
          <w:b/>
          <w:i/>
          <w:sz w:val="20"/>
          <w:szCs w:val="20"/>
        </w:rPr>
      </w:pPr>
      <w:r w:rsidRPr="00512D2E">
        <w:rPr>
          <w:rFonts w:ascii="Arial" w:hAnsi="Arial" w:cs="Arial"/>
          <w:b/>
          <w:i/>
          <w:sz w:val="20"/>
          <w:szCs w:val="20"/>
        </w:rPr>
        <w:t>getSmP</w:t>
      </w:r>
      <w:r>
        <w:rPr>
          <w:rFonts w:ascii="Arial" w:hAnsi="Arial" w:cs="Arial"/>
          <w:b/>
          <w:i/>
          <w:sz w:val="20"/>
          <w:szCs w:val="20"/>
        </w:rPr>
        <w:t>rivate</w:t>
      </w:r>
      <w:r w:rsidRPr="00512D2E">
        <w:rPr>
          <w:rFonts w:ascii="Arial" w:hAnsi="Arial" w:cs="Arial"/>
          <w:b/>
          <w:i/>
          <w:sz w:val="20"/>
          <w:szCs w:val="20"/>
        </w:rPr>
        <w:t xml:space="preserve">Request(request </w:t>
      </w:r>
      <w:r w:rsidR="00D97199">
        <w:rPr>
          <w:rFonts w:ascii="Arial" w:hAnsi="Arial" w:cs="Arial"/>
          <w:b/>
          <w:i/>
          <w:sz w:val="20"/>
          <w:szCs w:val="20"/>
        </w:rPr>
        <w:t>identifier</w:t>
      </w:r>
      <w:r w:rsidRPr="00512D2E">
        <w:rPr>
          <w:rFonts w:ascii="Arial" w:hAnsi="Arial" w:cs="Arial"/>
          <w:b/>
          <w:i/>
          <w:sz w:val="20"/>
          <w:szCs w:val="20"/>
        </w:rPr>
        <w:t>)</w:t>
      </w:r>
      <w:r>
        <w:rPr>
          <w:rFonts w:ascii="Arial" w:hAnsi="Arial" w:cs="Arial"/>
          <w:b/>
          <w:i/>
          <w:sz w:val="20"/>
          <w:szCs w:val="20"/>
        </w:rPr>
        <w:t xml:space="preserve"> </w:t>
      </w:r>
      <w:r>
        <w:rPr>
          <w:rFonts w:ascii="Arial" w:hAnsi="Arial" w:cs="Arial"/>
          <w:sz w:val="20"/>
          <w:szCs w:val="20"/>
        </w:rPr>
        <w:t xml:space="preserve">This API is for getting a secondary market private request initiated by a given </w:t>
      </w:r>
      <w:r w:rsidR="00CB49DB">
        <w:rPr>
          <w:rFonts w:ascii="Arial" w:hAnsi="Arial" w:cs="Arial"/>
          <w:sz w:val="20"/>
          <w:szCs w:val="20"/>
        </w:rPr>
        <w:t>market participant</w:t>
      </w:r>
      <w:r w:rsidR="006E0B84">
        <w:rPr>
          <w:rFonts w:ascii="Arial" w:hAnsi="Arial" w:cs="Arial"/>
          <w:sz w:val="20"/>
          <w:szCs w:val="20"/>
        </w:rPr>
        <w:t xml:space="preserve"> </w:t>
      </w:r>
      <w:r>
        <w:rPr>
          <w:rFonts w:ascii="Arial" w:hAnsi="Arial" w:cs="Arial"/>
          <w:sz w:val="20"/>
          <w:szCs w:val="20"/>
        </w:rPr>
        <w:t xml:space="preserve">for a given request </w:t>
      </w:r>
      <w:r w:rsidR="006E0B84">
        <w:rPr>
          <w:rFonts w:ascii="Arial" w:hAnsi="Arial" w:cs="Arial"/>
          <w:sz w:val="20"/>
          <w:szCs w:val="20"/>
        </w:rPr>
        <w:t>ID</w:t>
      </w:r>
      <w:r>
        <w:rPr>
          <w:rFonts w:ascii="Arial" w:hAnsi="Arial" w:cs="Arial"/>
          <w:sz w:val="20"/>
          <w:szCs w:val="20"/>
        </w:rPr>
        <w:t xml:space="preserve">. </w:t>
      </w:r>
      <w:r w:rsidR="006E0B84">
        <w:rPr>
          <w:rFonts w:ascii="Arial" w:hAnsi="Arial" w:cs="Arial"/>
          <w:sz w:val="20"/>
          <w:szCs w:val="20"/>
        </w:rPr>
        <w:t xml:space="preserve"> The response of this API returns an existing private request using a schema described in table </w:t>
      </w:r>
      <w:r w:rsidR="00CB49DB">
        <w:rPr>
          <w:rFonts w:ascii="Arial" w:hAnsi="Arial" w:cs="Arial"/>
          <w:sz w:val="20"/>
          <w:szCs w:val="20"/>
        </w:rPr>
        <w:t>8</w:t>
      </w:r>
      <w:r w:rsidR="006E0B84">
        <w:rPr>
          <w:rFonts w:ascii="Arial" w:hAnsi="Arial" w:cs="Arial"/>
          <w:sz w:val="20"/>
          <w:szCs w:val="20"/>
        </w:rPr>
        <w:t>.</w:t>
      </w:r>
    </w:p>
    <w:p w:rsidR="00E86ECF" w:rsidRDefault="00E86ECF" w:rsidP="00E86ECF">
      <w:pPr>
        <w:pStyle w:val="Heading3"/>
      </w:pPr>
      <w:bookmarkStart w:id="73" w:name="_Toc364600398"/>
      <w:r>
        <w:t>2.</w:t>
      </w:r>
      <w:r w:rsidR="00F14002">
        <w:t>8</w:t>
      </w:r>
      <w:r>
        <w:t>.2 Fault Responses</w:t>
      </w:r>
      <w:bookmarkEnd w:id="73"/>
    </w:p>
    <w:p w:rsidR="00E86ECF" w:rsidRDefault="00E86ECF" w:rsidP="00E86ECF">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E86ECF" w:rsidRDefault="00E86ECF" w:rsidP="00E86ECF">
      <w:pPr>
        <w:rPr>
          <w:rFonts w:ascii="Arial" w:hAnsi="Arial" w:cs="Arial"/>
          <w:sz w:val="20"/>
        </w:rPr>
      </w:pPr>
      <w:r>
        <w:rPr>
          <w:rFonts w:ascii="Arial" w:hAnsi="Arial" w:cs="Arial"/>
          <w:sz w:val="20"/>
        </w:rPr>
        <w:t>Sample of fault response is provided in 2.3.3</w:t>
      </w:r>
    </w:p>
    <w:p w:rsidR="00E86ECF" w:rsidRDefault="00E86ECF" w:rsidP="00E86ECF">
      <w:pPr>
        <w:pStyle w:val="Heading3"/>
      </w:pPr>
      <w:bookmarkStart w:id="74" w:name="_Toc364600399"/>
      <w:r>
        <w:t>2.</w:t>
      </w:r>
      <w:r w:rsidR="00F14002">
        <w:t>8</w:t>
      </w:r>
      <w:r>
        <w:t>.3 Sample of Private Secondary Market Request ID Request</w:t>
      </w:r>
      <w:bookmarkEnd w:id="74"/>
    </w:p>
    <w:p w:rsidR="00E86ECF" w:rsidRDefault="00E86ECF" w:rsidP="00E86ECF">
      <w:pPr>
        <w:spacing w:after="0"/>
      </w:pPr>
      <w:r>
        <w:t>&lt;soapenv:Envelope xmlns:soapenv="http://schemas.xmlsoap.org/soap/envelope/" xmlns:sec="http://api.</w:t>
      </w:r>
      <w:r w:rsidR="008F1775">
        <w:t>miso</w:t>
      </w:r>
      <w:r>
        <w:t>.org/schema/</w:t>
      </w:r>
      <w:r w:rsidR="008F1775">
        <w:t>ftr</w:t>
      </w:r>
      <w:r w:rsidR="006542D1">
        <w:t>/SecondaryMarket/v1</w:t>
      </w:r>
      <w:r>
        <w:t>"&gt;</w:t>
      </w:r>
    </w:p>
    <w:p w:rsidR="00E86ECF" w:rsidRDefault="00E86ECF" w:rsidP="00E86ECF">
      <w:pPr>
        <w:spacing w:after="0"/>
      </w:pPr>
      <w:r>
        <w:t xml:space="preserve">   &lt;soapenv:Header/&gt;</w:t>
      </w:r>
    </w:p>
    <w:p w:rsidR="00E86ECF" w:rsidRDefault="00E86ECF" w:rsidP="00E86ECF">
      <w:pPr>
        <w:spacing w:after="0"/>
      </w:pPr>
      <w:r>
        <w:t xml:space="preserve">   &lt;soapenv:Body&gt;</w:t>
      </w:r>
    </w:p>
    <w:p w:rsidR="00E86ECF" w:rsidRDefault="00E86ECF" w:rsidP="00E86ECF">
      <w:pPr>
        <w:spacing w:after="0"/>
      </w:pPr>
      <w:r>
        <w:t xml:space="preserve">      &lt;getSmPrivateRequest&gt;</w:t>
      </w:r>
    </w:p>
    <w:p w:rsidR="00D50CC0" w:rsidRDefault="00D50CC0" w:rsidP="00D50CC0">
      <w:pPr>
        <w:spacing w:after="0"/>
      </w:pPr>
      <w:r>
        <w:t xml:space="preserve">         &lt;requestId&gt;</w:t>
      </w:r>
    </w:p>
    <w:p w:rsidR="00D50CC0" w:rsidRDefault="00D50CC0" w:rsidP="00D50CC0">
      <w:pPr>
        <w:spacing w:after="0"/>
      </w:pPr>
      <w:r>
        <w:tab/>
        <w:t>&lt;id&gt;</w:t>
      </w:r>
      <w:r w:rsidRPr="00D50CC0">
        <w:t>200001</w:t>
      </w:r>
      <w:r>
        <w:t>&lt;/id&gt;</w:t>
      </w:r>
      <w:r>
        <w:tab/>
      </w:r>
      <w:r>
        <w:tab/>
      </w:r>
      <w:r>
        <w:tab/>
      </w:r>
      <w:r>
        <w:tab/>
      </w:r>
      <w:r>
        <w:tab/>
      </w:r>
      <w:r>
        <w:tab/>
      </w:r>
      <w:r>
        <w:tab/>
      </w:r>
    </w:p>
    <w:p w:rsidR="00D50CC0" w:rsidRDefault="00D50CC0" w:rsidP="00D50CC0">
      <w:pPr>
        <w:spacing w:after="0"/>
      </w:pPr>
      <w:r>
        <w:t xml:space="preserve">         &lt;/requestId&gt;</w:t>
      </w:r>
    </w:p>
    <w:p w:rsidR="00E86ECF" w:rsidRDefault="00146906" w:rsidP="00E86ECF">
      <w:pPr>
        <w:spacing w:after="0"/>
      </w:pPr>
      <w:r>
        <w:t xml:space="preserve">      &lt;/getA</w:t>
      </w:r>
      <w:r w:rsidR="00E86ECF">
        <w:t>SmPrivateRequest&gt;</w:t>
      </w:r>
    </w:p>
    <w:p w:rsidR="00E86ECF" w:rsidRDefault="00E86ECF" w:rsidP="00E86ECF">
      <w:pPr>
        <w:spacing w:after="0"/>
      </w:pPr>
      <w:r>
        <w:t xml:space="preserve">   &lt;/soapenv:Body&gt;</w:t>
      </w:r>
    </w:p>
    <w:p w:rsidR="00E86ECF" w:rsidRPr="00A53FE9" w:rsidRDefault="00E86ECF" w:rsidP="00E86ECF">
      <w:pPr>
        <w:spacing w:after="0"/>
      </w:pPr>
      <w:r>
        <w:t>&lt;/soapenv:Envelope&gt;</w:t>
      </w:r>
    </w:p>
    <w:p w:rsidR="00E86ECF" w:rsidRDefault="00E86ECF" w:rsidP="00E86ECF">
      <w:pPr>
        <w:pStyle w:val="Heading3"/>
      </w:pPr>
      <w:bookmarkStart w:id="75" w:name="_Toc364600400"/>
      <w:r>
        <w:t>2.</w:t>
      </w:r>
      <w:r w:rsidR="00F14002">
        <w:t>8</w:t>
      </w:r>
      <w:r>
        <w:t>.4 Sample of Private Secondary Market Request ID Response</w:t>
      </w:r>
      <w:bookmarkEnd w:id="75"/>
    </w:p>
    <w:p w:rsidR="00E86ECF" w:rsidRDefault="00E86ECF">
      <w:pPr>
        <w:spacing w:after="0"/>
      </w:pPr>
      <w:r>
        <w:t>&lt;soapenv:Envelope xmlns:soapenv="http://schemas.xmlsoap.org/soap/envelope/"</w:t>
      </w:r>
      <w:r w:rsidR="006E0B84">
        <w:t>&gt;</w:t>
      </w:r>
    </w:p>
    <w:p w:rsidR="00E86ECF" w:rsidRDefault="00E86ECF" w:rsidP="00E86ECF">
      <w:pPr>
        <w:spacing w:after="0"/>
      </w:pPr>
      <w:r>
        <w:t xml:space="preserve">   &lt;soapenv:Body&gt;</w:t>
      </w:r>
    </w:p>
    <w:p w:rsidR="00E86ECF" w:rsidRDefault="00146906" w:rsidP="00E86ECF">
      <w:pPr>
        <w:spacing w:after="0"/>
      </w:pPr>
      <w:r>
        <w:t xml:space="preserve">      &lt;get</w:t>
      </w:r>
      <w:r w:rsidR="00E86ECF">
        <w:t>SmPrivateRequestResponse</w:t>
      </w:r>
      <w:r w:rsidR="006E0B84">
        <w:t xml:space="preserve"> </w:t>
      </w:r>
      <w:r w:rsidR="006E0B84" w:rsidRPr="00CB4197">
        <w:t>xmlns:ns2="http://api.</w:t>
      </w:r>
      <w:r w:rsidR="008F1775">
        <w:t>miso</w:t>
      </w:r>
      <w:r w:rsidR="006E0B84" w:rsidRPr="00CB4197">
        <w:t>.org/schema/</w:t>
      </w:r>
      <w:r w:rsidR="008F1775">
        <w:t>ftr</w:t>
      </w:r>
      <w:r w:rsidR="006E0B84" w:rsidRPr="00CB4197">
        <w:t>/SecondaryMarket/v1" xmlns="http://api.</w:t>
      </w:r>
      <w:r w:rsidR="008F1775">
        <w:t>miso</w:t>
      </w:r>
      <w:r w:rsidR="006E0B84" w:rsidRPr="00CB4197">
        <w:t>.org/schema/</w:t>
      </w:r>
      <w:r w:rsidR="008F1775">
        <w:t>ftr</w:t>
      </w:r>
      <w:r w:rsidR="006E0B84" w:rsidRPr="00CB4197">
        <w:t>/Common/v1"</w:t>
      </w:r>
      <w:r w:rsidR="00E86ECF">
        <w:t>&gt;</w:t>
      </w:r>
    </w:p>
    <w:p w:rsidR="00E86ECF" w:rsidRDefault="00E86ECF" w:rsidP="00E86ECF">
      <w:pPr>
        <w:spacing w:after="0"/>
      </w:pPr>
      <w:r>
        <w:t xml:space="preserve">         &lt;return&gt;</w:t>
      </w:r>
    </w:p>
    <w:p w:rsidR="00D50CC0" w:rsidRDefault="00D50CC0" w:rsidP="00E86ECF">
      <w:pPr>
        <w:spacing w:after="0"/>
      </w:pPr>
      <w:r>
        <w:t xml:space="preserve">            &lt;requestId&gt;</w:t>
      </w:r>
      <w:r w:rsidRPr="00D50CC0">
        <w:t>200001</w:t>
      </w:r>
      <w:r>
        <w:t>&lt;/requestId&gt;</w:t>
      </w:r>
    </w:p>
    <w:p w:rsidR="00E86ECF" w:rsidRDefault="00E86ECF" w:rsidP="00E86ECF">
      <w:pPr>
        <w:spacing w:after="0"/>
      </w:pPr>
      <w:r>
        <w:t xml:space="preserve">            &lt;requestType&gt;</w:t>
      </w:r>
      <w:r w:rsidR="00B0122B">
        <w:t>SELL</w:t>
      </w:r>
      <w:r>
        <w:t>&lt;/requestType&gt;</w:t>
      </w:r>
    </w:p>
    <w:p w:rsidR="00B0122B" w:rsidRDefault="00B0122B" w:rsidP="00E86ECF">
      <w:pPr>
        <w:spacing w:after="0"/>
      </w:pPr>
      <w:r>
        <w:t xml:space="preserve">            &lt;ftrId&gt;</w:t>
      </w:r>
      <w:r w:rsidRPr="00B0122B">
        <w:t>708005</w:t>
      </w:r>
      <w:r>
        <w:t>&lt;/ftrId&gt;</w:t>
      </w:r>
    </w:p>
    <w:p w:rsidR="00E86ECF" w:rsidRDefault="00E86ECF" w:rsidP="00E86ECF">
      <w:pPr>
        <w:spacing w:after="0"/>
      </w:pPr>
      <w:r>
        <w:t xml:space="preserve">            &lt;source&gt;A&lt;/source&gt;</w:t>
      </w:r>
    </w:p>
    <w:p w:rsidR="00E86ECF" w:rsidRDefault="00E86ECF" w:rsidP="00E86ECF">
      <w:pPr>
        <w:spacing w:after="0"/>
      </w:pPr>
      <w:r>
        <w:t xml:space="preserve">            &lt;sink&gt;B&lt;/sink&gt;</w:t>
      </w:r>
    </w:p>
    <w:p w:rsidR="00E86ECF" w:rsidRDefault="00E86ECF" w:rsidP="00E86ECF">
      <w:pPr>
        <w:spacing w:after="0"/>
      </w:pPr>
      <w:r>
        <w:t xml:space="preserve">            </w:t>
      </w:r>
      <w:r w:rsidR="00A94BAB">
        <w:t>&lt;tou&gt;PEAK&lt;/tou&gt;</w:t>
      </w:r>
    </w:p>
    <w:p w:rsidR="00E86ECF" w:rsidRDefault="00E86ECF" w:rsidP="00E86ECF">
      <w:pPr>
        <w:spacing w:after="0"/>
      </w:pPr>
      <w:r>
        <w:t xml:space="preserve">            &lt;startDate&gt;</w:t>
      </w:r>
      <w:r w:rsidR="00D50CC0" w:rsidRPr="00D50CC0">
        <w:t>2015-09-01Z</w:t>
      </w:r>
      <w:r>
        <w:t>&lt;/startDate&gt;</w:t>
      </w:r>
    </w:p>
    <w:p w:rsidR="00E86ECF" w:rsidRDefault="00E86ECF" w:rsidP="00D50CC0">
      <w:pPr>
        <w:spacing w:after="0"/>
      </w:pPr>
      <w:r>
        <w:lastRenderedPageBreak/>
        <w:t xml:space="preserve">            &lt;endDate&gt;</w:t>
      </w:r>
      <w:r w:rsidR="00D50CC0" w:rsidRPr="00D50CC0">
        <w:t>2015-12-01Z</w:t>
      </w:r>
      <w:r>
        <w:t>&lt;/endDate&gt;</w:t>
      </w:r>
    </w:p>
    <w:p w:rsidR="00E86ECF" w:rsidRDefault="00E86ECF" w:rsidP="00B0122B">
      <w:pPr>
        <w:spacing w:after="0"/>
      </w:pPr>
      <w:r>
        <w:t xml:space="preserve">            &lt;mw&gt;10&lt;/mw&gt;</w:t>
      </w:r>
    </w:p>
    <w:p w:rsidR="00D50CC0" w:rsidRDefault="00E86ECF" w:rsidP="00E86ECF">
      <w:pPr>
        <w:spacing w:after="0"/>
      </w:pPr>
      <w:r>
        <w:t xml:space="preserve">           </w:t>
      </w:r>
      <w:r w:rsidRPr="00BE062C">
        <w:t>&lt;target</w:t>
      </w:r>
      <w:r w:rsidR="00CB49DB">
        <w:t>Mp</w:t>
      </w:r>
      <w:r w:rsidRPr="00BE062C">
        <w:t>Name&gt;</w:t>
      </w:r>
      <w:r>
        <w:t>WXYZ</w:t>
      </w:r>
      <w:r w:rsidRPr="00BE062C">
        <w:t>&lt;/target</w:t>
      </w:r>
      <w:r w:rsidR="00CB49DB">
        <w:t>Mp</w:t>
      </w:r>
      <w:r w:rsidRPr="00BE062C">
        <w:t>Name&gt;</w:t>
      </w:r>
      <w:r w:rsidRPr="00BE062C">
        <w:cr/>
      </w:r>
      <w:r w:rsidR="00D50CC0">
        <w:t xml:space="preserve">           &lt;status&gt;PENDING_MP_RESPONSE&lt;/status&gt;</w:t>
      </w:r>
    </w:p>
    <w:p w:rsidR="00D50CC0" w:rsidRDefault="00D50CC0" w:rsidP="00E86ECF">
      <w:pPr>
        <w:spacing w:after="0"/>
      </w:pPr>
      <w:r>
        <w:t xml:space="preserve">           &lt;description/&gt;</w:t>
      </w:r>
    </w:p>
    <w:p w:rsidR="00E86ECF" w:rsidRDefault="00E86ECF" w:rsidP="00E86ECF">
      <w:pPr>
        <w:spacing w:after="0"/>
      </w:pPr>
      <w:r>
        <w:t xml:space="preserve">         &lt;/return&gt;</w:t>
      </w:r>
    </w:p>
    <w:p w:rsidR="00E86ECF" w:rsidRDefault="00E86ECF" w:rsidP="00E86ECF">
      <w:pPr>
        <w:spacing w:after="0"/>
      </w:pPr>
      <w:r>
        <w:t xml:space="preserve">      &lt;/getSmPrivateRequestResponse&gt;</w:t>
      </w:r>
    </w:p>
    <w:p w:rsidR="00E86ECF" w:rsidRDefault="00E86ECF" w:rsidP="00E86ECF">
      <w:pPr>
        <w:spacing w:after="0"/>
      </w:pPr>
      <w:r>
        <w:t xml:space="preserve">   &lt;/soapenv:Body&gt;</w:t>
      </w:r>
    </w:p>
    <w:p w:rsidR="00E86ECF" w:rsidRPr="000A51C6" w:rsidRDefault="00E86ECF" w:rsidP="00E86ECF">
      <w:pPr>
        <w:spacing w:after="0"/>
      </w:pPr>
      <w:r>
        <w:t>&lt;/soapenv:Envelope&gt;</w:t>
      </w:r>
    </w:p>
    <w:p w:rsidR="001001E9" w:rsidRDefault="001001E9" w:rsidP="00C8559D"/>
    <w:p w:rsidR="00572A06" w:rsidRDefault="00572A06" w:rsidP="00572A06">
      <w:pPr>
        <w:pStyle w:val="Heading2"/>
      </w:pPr>
      <w:bookmarkStart w:id="76" w:name="_Toc364600401"/>
      <w:r w:rsidRPr="00721387">
        <w:t>2.</w:t>
      </w:r>
      <w:r w:rsidR="00F14002">
        <w:t>9</w:t>
      </w:r>
      <w:r w:rsidR="00F14002" w:rsidRPr="00721387">
        <w:t xml:space="preserve"> </w:t>
      </w:r>
      <w:r>
        <w:t>Retrieve Secondary Market Request</w:t>
      </w:r>
      <w:r w:rsidR="00C6679D">
        <w:t xml:space="preserve"> Status</w:t>
      </w:r>
      <w:r>
        <w:t xml:space="preserve"> based on a Request ID</w:t>
      </w:r>
      <w:bookmarkEnd w:id="76"/>
    </w:p>
    <w:p w:rsidR="00572A06" w:rsidRPr="00E00B18" w:rsidRDefault="00572A06" w:rsidP="00572A06">
      <w:pPr>
        <w:pStyle w:val="Heading3"/>
      </w:pPr>
      <w:bookmarkStart w:id="77" w:name="_Toc364600402"/>
      <w:r>
        <w:t>2.</w:t>
      </w:r>
      <w:r w:rsidR="00F14002">
        <w:t>9</w:t>
      </w:r>
      <w:r>
        <w:t xml:space="preserve">.1 </w:t>
      </w:r>
      <w:r w:rsidRPr="00721387">
        <w:t>API Description</w:t>
      </w:r>
      <w:bookmarkEnd w:id="77"/>
    </w:p>
    <w:p w:rsidR="00C6679D" w:rsidRDefault="00643CE4" w:rsidP="008C6059">
      <w:pPr>
        <w:contextualSpacing/>
        <w:rPr>
          <w:rFonts w:ascii="Arial" w:hAnsi="Arial" w:cs="Arial"/>
          <w:b/>
          <w:bCs/>
          <w:sz w:val="20"/>
          <w:szCs w:val="20"/>
        </w:rPr>
      </w:pPr>
      <w:r>
        <w:rPr>
          <w:rFonts w:ascii="Arial" w:hAnsi="Arial" w:cs="Arial"/>
          <w:b/>
          <w:sz w:val="20"/>
          <w:szCs w:val="20"/>
        </w:rPr>
        <w:t>getSmRequestStatus(</w:t>
      </w:r>
      <w:r w:rsidR="00116BE1" w:rsidRPr="00116BE1">
        <w:rPr>
          <w:rFonts w:ascii="Arial" w:hAnsi="Arial" w:cs="Arial"/>
          <w:b/>
          <w:sz w:val="20"/>
          <w:szCs w:val="20"/>
        </w:rPr>
        <w:t>request indentifier)</w:t>
      </w:r>
      <w:r w:rsidR="008C6059">
        <w:rPr>
          <w:rFonts w:ascii="Arial" w:hAnsi="Arial" w:cs="Arial"/>
          <w:b/>
          <w:sz w:val="20"/>
          <w:szCs w:val="20"/>
        </w:rPr>
        <w:t xml:space="preserve"> </w:t>
      </w:r>
      <w:r w:rsidR="00116BE1" w:rsidRPr="00116BE1">
        <w:rPr>
          <w:rFonts w:ascii="Arial" w:hAnsi="Arial" w:cs="Arial"/>
          <w:sz w:val="20"/>
          <w:szCs w:val="20"/>
        </w:rPr>
        <w:t xml:space="preserve">This API is for checking the status of a public or private secondary market request </w:t>
      </w:r>
      <w:r w:rsidR="006E0B84">
        <w:rPr>
          <w:rFonts w:ascii="Arial" w:hAnsi="Arial" w:cs="Arial"/>
          <w:sz w:val="20"/>
          <w:szCs w:val="20"/>
        </w:rPr>
        <w:t>initiated for</w:t>
      </w:r>
      <w:r w:rsidR="006E0B84" w:rsidRPr="00116BE1">
        <w:rPr>
          <w:rFonts w:ascii="Arial" w:hAnsi="Arial" w:cs="Arial"/>
          <w:sz w:val="20"/>
          <w:szCs w:val="20"/>
        </w:rPr>
        <w:t xml:space="preserve"> </w:t>
      </w:r>
      <w:r w:rsidR="00116BE1" w:rsidRPr="00116BE1">
        <w:rPr>
          <w:rFonts w:ascii="Arial" w:hAnsi="Arial" w:cs="Arial"/>
          <w:sz w:val="20"/>
          <w:szCs w:val="20"/>
        </w:rPr>
        <w:t>a given request identifier. The API returns the status of the secondary market trade</w:t>
      </w:r>
      <w:r w:rsidR="008E18EC">
        <w:rPr>
          <w:rFonts w:ascii="Arial" w:hAnsi="Arial" w:cs="Arial"/>
          <w:sz w:val="20"/>
          <w:szCs w:val="20"/>
        </w:rPr>
        <w:t>,</w:t>
      </w:r>
      <w:r w:rsidR="00116BE1" w:rsidRPr="00116BE1">
        <w:rPr>
          <w:rFonts w:ascii="Arial" w:hAnsi="Arial" w:cs="Arial"/>
          <w:sz w:val="20"/>
          <w:szCs w:val="20"/>
        </w:rPr>
        <w:t xml:space="preserve"> </w:t>
      </w:r>
      <w:r w:rsidR="008E18EC">
        <w:rPr>
          <w:rFonts w:ascii="Arial" w:hAnsi="Arial" w:cs="Arial"/>
          <w:sz w:val="20"/>
          <w:szCs w:val="20"/>
        </w:rPr>
        <w:t>using the schema described in table</w:t>
      </w:r>
      <w:r w:rsidR="009632BF">
        <w:rPr>
          <w:rFonts w:ascii="Arial" w:hAnsi="Arial" w:cs="Arial"/>
          <w:sz w:val="20"/>
          <w:szCs w:val="20"/>
        </w:rPr>
        <w:t>3</w:t>
      </w:r>
      <w:r w:rsidR="008E18EC">
        <w:rPr>
          <w:rFonts w:ascii="Arial" w:hAnsi="Arial" w:cs="Arial"/>
          <w:sz w:val="20"/>
          <w:szCs w:val="20"/>
        </w:rPr>
        <w:t xml:space="preserve">, </w:t>
      </w:r>
      <w:r w:rsidR="00116BE1" w:rsidRPr="00116BE1">
        <w:rPr>
          <w:rFonts w:ascii="Arial" w:hAnsi="Arial" w:cs="Arial"/>
          <w:sz w:val="20"/>
          <w:szCs w:val="20"/>
        </w:rPr>
        <w:t>if the request is initiated by the given</w:t>
      </w:r>
      <w:r w:rsidR="00447973">
        <w:rPr>
          <w:rFonts w:ascii="Arial" w:hAnsi="Arial" w:cs="Arial"/>
          <w:sz w:val="20"/>
          <w:szCs w:val="20"/>
        </w:rPr>
        <w:t xml:space="preserve"> AO.</w:t>
      </w:r>
    </w:p>
    <w:p w:rsidR="00572A06" w:rsidRDefault="00572A06" w:rsidP="00116BE1">
      <w:pPr>
        <w:pStyle w:val="Heading3"/>
      </w:pPr>
      <w:bookmarkStart w:id="78" w:name="_Toc364600403"/>
      <w:r>
        <w:t>2.</w:t>
      </w:r>
      <w:r w:rsidR="00F14002">
        <w:t>9</w:t>
      </w:r>
      <w:r>
        <w:t>.2 Fault Responses</w:t>
      </w:r>
      <w:bookmarkEnd w:id="78"/>
    </w:p>
    <w:p w:rsidR="00572A06" w:rsidRDefault="00572A06" w:rsidP="00572A06">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572A06" w:rsidRDefault="00572A06" w:rsidP="00572A06">
      <w:pPr>
        <w:rPr>
          <w:rFonts w:ascii="Arial" w:hAnsi="Arial" w:cs="Arial"/>
          <w:sz w:val="20"/>
        </w:rPr>
      </w:pPr>
      <w:r>
        <w:rPr>
          <w:rFonts w:ascii="Arial" w:hAnsi="Arial" w:cs="Arial"/>
          <w:sz w:val="20"/>
        </w:rPr>
        <w:t>Sample of fault response is provided in 2.3.3</w:t>
      </w:r>
    </w:p>
    <w:p w:rsidR="00572A06" w:rsidRDefault="00572A06" w:rsidP="00572A06">
      <w:pPr>
        <w:pStyle w:val="Heading3"/>
      </w:pPr>
      <w:bookmarkStart w:id="79" w:name="_Toc364600404"/>
      <w:r>
        <w:t>2.</w:t>
      </w:r>
      <w:r w:rsidR="00F14002">
        <w:t>9</w:t>
      </w:r>
      <w:r>
        <w:t xml:space="preserve">.3 Sample of Secondary Market Request </w:t>
      </w:r>
      <w:r w:rsidR="00C6679D">
        <w:t>Status</w:t>
      </w:r>
      <w:r>
        <w:t xml:space="preserve"> Request</w:t>
      </w:r>
      <w:bookmarkEnd w:id="79"/>
    </w:p>
    <w:p w:rsidR="00FB0F6A" w:rsidRPr="00FB0F6A" w:rsidRDefault="00FB0F6A" w:rsidP="0085319E">
      <w:pPr>
        <w:spacing w:after="0"/>
      </w:pPr>
      <w:r w:rsidRPr="00FB0F6A">
        <w:t>&lt;soapenv:Envelope xmlns:soapenv="http://schemas.xmlsoap.org/soap/envelope/" xmlns:sec="http://api.</w:t>
      </w:r>
      <w:r w:rsidR="008F1775">
        <w:t>miso</w:t>
      </w:r>
      <w:r w:rsidRPr="00FB0F6A">
        <w:t>.org/schema/</w:t>
      </w:r>
      <w:r w:rsidR="008F1775">
        <w:t>ftr</w:t>
      </w:r>
      <w:r w:rsidR="006542D1">
        <w:t>/SecondaryMarket/v1</w:t>
      </w:r>
      <w:r w:rsidRPr="00FB0F6A">
        <w:t>"&gt;</w:t>
      </w:r>
    </w:p>
    <w:p w:rsidR="00FB0F6A" w:rsidRPr="00FB0F6A" w:rsidRDefault="00FB0F6A" w:rsidP="0085319E">
      <w:pPr>
        <w:spacing w:after="0"/>
      </w:pPr>
      <w:r w:rsidRPr="00FB0F6A">
        <w:t xml:space="preserve">   &lt;soapenv:Header/&gt;</w:t>
      </w:r>
    </w:p>
    <w:p w:rsidR="00FB0F6A" w:rsidRPr="00FB0F6A" w:rsidRDefault="00FB0F6A" w:rsidP="0085319E">
      <w:pPr>
        <w:spacing w:after="0"/>
      </w:pPr>
      <w:r w:rsidRPr="00FB0F6A">
        <w:t xml:space="preserve">   &lt;soapenv:Body&gt;</w:t>
      </w:r>
    </w:p>
    <w:p w:rsidR="00FB0F6A" w:rsidRPr="00FB0F6A" w:rsidRDefault="00FB0F6A" w:rsidP="0085319E">
      <w:pPr>
        <w:spacing w:after="0"/>
      </w:pPr>
      <w:r w:rsidRPr="00FB0F6A">
        <w:t xml:space="preserve">      &lt;getSmRequestStatus&gt;</w:t>
      </w:r>
    </w:p>
    <w:p w:rsidR="00FB0F6A" w:rsidRPr="00FB0F6A" w:rsidRDefault="00FB0F6A" w:rsidP="0085319E">
      <w:pPr>
        <w:spacing w:after="0"/>
      </w:pPr>
      <w:r w:rsidRPr="00FB0F6A">
        <w:t xml:space="preserve">         &lt;requestId&gt;</w:t>
      </w:r>
    </w:p>
    <w:p w:rsidR="00FB0F6A" w:rsidRPr="00FB0F6A" w:rsidRDefault="00FB0F6A" w:rsidP="0085319E">
      <w:pPr>
        <w:spacing w:after="0"/>
      </w:pPr>
      <w:r w:rsidRPr="00FB0F6A">
        <w:t xml:space="preserve">            &lt;id&gt;</w:t>
      </w:r>
      <w:r w:rsidRPr="0085319E">
        <w:t>234456</w:t>
      </w:r>
      <w:r w:rsidRPr="00FB0F6A">
        <w:t>&lt;/id&gt;</w:t>
      </w:r>
    </w:p>
    <w:p w:rsidR="00FB0F6A" w:rsidRPr="00FB0F6A" w:rsidRDefault="00FB0F6A" w:rsidP="0085319E">
      <w:pPr>
        <w:spacing w:after="0"/>
      </w:pPr>
      <w:r w:rsidRPr="00FB0F6A">
        <w:t xml:space="preserve">         &lt;/requestId&gt;</w:t>
      </w:r>
    </w:p>
    <w:p w:rsidR="00FB0F6A" w:rsidRPr="00FB0F6A" w:rsidRDefault="00FB0F6A" w:rsidP="0085319E">
      <w:pPr>
        <w:spacing w:after="0"/>
      </w:pPr>
      <w:r w:rsidRPr="00FB0F6A">
        <w:t xml:space="preserve">      &lt;/getSmRequestStatus&gt;</w:t>
      </w:r>
    </w:p>
    <w:p w:rsidR="00FB0F6A" w:rsidRPr="00FB0F6A" w:rsidRDefault="00FB0F6A" w:rsidP="0085319E">
      <w:pPr>
        <w:spacing w:after="0"/>
      </w:pPr>
      <w:r w:rsidRPr="00FB0F6A">
        <w:t xml:space="preserve">   &lt;/soapenv:Body&gt;</w:t>
      </w:r>
    </w:p>
    <w:p w:rsidR="00FB0F6A" w:rsidRDefault="00FB0F6A" w:rsidP="00C614C8">
      <w:pPr>
        <w:spacing w:after="0"/>
      </w:pPr>
      <w:r w:rsidRPr="00FB0F6A">
        <w:t>&lt;/soapenv:Envelope&gt;</w:t>
      </w:r>
    </w:p>
    <w:p w:rsidR="00572A06" w:rsidRDefault="00572A06" w:rsidP="00FB0F6A">
      <w:pPr>
        <w:pStyle w:val="Heading3"/>
      </w:pPr>
      <w:bookmarkStart w:id="80" w:name="_Toc364600405"/>
      <w:r>
        <w:t>2.</w:t>
      </w:r>
      <w:r w:rsidR="00F14002">
        <w:t>9</w:t>
      </w:r>
      <w:r>
        <w:t>.4 Sample of Private Secondary Market Request ID Response</w:t>
      </w:r>
      <w:bookmarkEnd w:id="80"/>
    </w:p>
    <w:p w:rsidR="0085319E" w:rsidRDefault="0085319E">
      <w:pPr>
        <w:spacing w:after="0"/>
      </w:pPr>
      <w:r>
        <w:t>&lt;soapenv:Envelope xmlns:soapenv="http://schemas.xmlsoap.org/soap/envelope/"</w:t>
      </w:r>
      <w:r w:rsidR="008E18EC">
        <w:t>&gt;</w:t>
      </w:r>
    </w:p>
    <w:p w:rsidR="0085319E" w:rsidRDefault="0085319E" w:rsidP="0085319E">
      <w:pPr>
        <w:spacing w:after="0"/>
      </w:pPr>
      <w:r>
        <w:t xml:space="preserve">   &lt;soapenv:Body&gt;</w:t>
      </w:r>
    </w:p>
    <w:p w:rsidR="0085319E" w:rsidRDefault="0085319E" w:rsidP="0085319E">
      <w:pPr>
        <w:spacing w:after="0"/>
      </w:pPr>
      <w:r>
        <w:lastRenderedPageBreak/>
        <w:t xml:space="preserve">      &lt;getSmRequestStatusResponse</w:t>
      </w:r>
      <w:r w:rsidR="008E18EC">
        <w:t xml:space="preserve"> </w:t>
      </w:r>
      <w:r w:rsidR="008E18EC" w:rsidRPr="00CB4197">
        <w:t>xmlns:ns2="http://api.</w:t>
      </w:r>
      <w:r w:rsidR="008F1775">
        <w:t>miso</w:t>
      </w:r>
      <w:r w:rsidR="008E18EC" w:rsidRPr="00CB4197">
        <w:t>.org/schema/</w:t>
      </w:r>
      <w:r w:rsidR="008F1775">
        <w:t>ftr</w:t>
      </w:r>
      <w:r w:rsidR="008E18EC" w:rsidRPr="00CB4197">
        <w:t>/SecondaryMarket/v1" xmlns="http://api.</w:t>
      </w:r>
      <w:r w:rsidR="008F1775">
        <w:t>miso</w:t>
      </w:r>
      <w:r w:rsidR="008E18EC" w:rsidRPr="00CB4197">
        <w:t>.org/schema/</w:t>
      </w:r>
      <w:r w:rsidR="008F1775">
        <w:t>ftr</w:t>
      </w:r>
      <w:r w:rsidR="008E18EC" w:rsidRPr="00CB4197">
        <w:t>/Common/v1"</w:t>
      </w:r>
      <w:r>
        <w:t>&gt;</w:t>
      </w:r>
    </w:p>
    <w:p w:rsidR="0085319E" w:rsidRDefault="0085319E" w:rsidP="0085319E">
      <w:pPr>
        <w:spacing w:after="0"/>
      </w:pPr>
      <w:r>
        <w:t xml:space="preserve">         &lt;return&gt;</w:t>
      </w:r>
    </w:p>
    <w:p w:rsidR="0085319E" w:rsidRDefault="0085319E" w:rsidP="0085319E">
      <w:pPr>
        <w:spacing w:after="0"/>
      </w:pPr>
      <w:r>
        <w:t xml:space="preserve">            &lt;requestId&gt;</w:t>
      </w:r>
    </w:p>
    <w:p w:rsidR="0085319E" w:rsidRDefault="0085319E" w:rsidP="0085319E">
      <w:pPr>
        <w:spacing w:after="0"/>
      </w:pPr>
      <w:r>
        <w:t xml:space="preserve">               &lt;id&gt;</w:t>
      </w:r>
      <w:r w:rsidRPr="0085319E">
        <w:t>234456</w:t>
      </w:r>
      <w:r>
        <w:t>&lt;/id&gt;</w:t>
      </w:r>
    </w:p>
    <w:p w:rsidR="0085319E" w:rsidRDefault="0085319E" w:rsidP="0085319E">
      <w:pPr>
        <w:spacing w:after="0"/>
      </w:pPr>
      <w:r>
        <w:t xml:space="preserve">            &lt;/requestId&gt;</w:t>
      </w:r>
    </w:p>
    <w:p w:rsidR="0085319E" w:rsidRDefault="0085319E" w:rsidP="0085319E">
      <w:pPr>
        <w:spacing w:after="0"/>
      </w:pPr>
      <w:r>
        <w:t xml:space="preserve">            &lt;status&gt;RETRACTED&lt;/status&gt;</w:t>
      </w:r>
    </w:p>
    <w:p w:rsidR="0085319E" w:rsidRDefault="0085319E" w:rsidP="0085319E">
      <w:pPr>
        <w:spacing w:after="0"/>
      </w:pPr>
      <w:r>
        <w:t xml:space="preserve">         &lt;/return&gt;</w:t>
      </w:r>
    </w:p>
    <w:p w:rsidR="0085319E" w:rsidRDefault="0085319E" w:rsidP="0085319E">
      <w:pPr>
        <w:spacing w:after="0"/>
      </w:pPr>
      <w:r>
        <w:t xml:space="preserve">      &lt;/getSmRequestStatusResponse&gt;</w:t>
      </w:r>
    </w:p>
    <w:p w:rsidR="0085319E" w:rsidRDefault="0085319E" w:rsidP="0085319E">
      <w:pPr>
        <w:spacing w:after="0"/>
      </w:pPr>
      <w:r>
        <w:t xml:space="preserve">   &lt;/soapenv:Body&gt;</w:t>
      </w:r>
    </w:p>
    <w:p w:rsidR="00572A06" w:rsidRDefault="0085319E" w:rsidP="0085319E">
      <w:pPr>
        <w:spacing w:after="0"/>
      </w:pPr>
      <w:r>
        <w:t>&lt;/soapenv:Envelope&gt;</w:t>
      </w:r>
    </w:p>
    <w:p w:rsidR="00CE463A" w:rsidRDefault="00CE463A" w:rsidP="00CE463A">
      <w:pPr>
        <w:pStyle w:val="Heading2"/>
      </w:pPr>
      <w:bookmarkStart w:id="81" w:name="_Toc364600406"/>
      <w:r w:rsidRPr="00721387">
        <w:t>2.</w:t>
      </w:r>
      <w:r w:rsidR="00F14002">
        <w:t>10</w:t>
      </w:r>
      <w:r w:rsidR="00F14002" w:rsidRPr="00721387">
        <w:t xml:space="preserve"> </w:t>
      </w:r>
      <w:r w:rsidR="006816E7">
        <w:t>Target</w:t>
      </w:r>
      <w:r>
        <w:t xml:space="preserve"> </w:t>
      </w:r>
      <w:r w:rsidR="00F14002">
        <w:t xml:space="preserve">Public </w:t>
      </w:r>
      <w:r>
        <w:t xml:space="preserve">Secondary Market Request </w:t>
      </w:r>
      <w:r w:rsidR="006816E7">
        <w:t xml:space="preserve">to an </w:t>
      </w:r>
      <w:r w:rsidR="00B0122B">
        <w:t>MP</w:t>
      </w:r>
      <w:bookmarkEnd w:id="81"/>
    </w:p>
    <w:p w:rsidR="00CE463A" w:rsidRPr="00E00B18" w:rsidRDefault="00CE463A" w:rsidP="00CE463A">
      <w:pPr>
        <w:pStyle w:val="Heading3"/>
      </w:pPr>
      <w:bookmarkStart w:id="82" w:name="_Toc364600407"/>
      <w:r>
        <w:t>2.</w:t>
      </w:r>
      <w:r w:rsidR="00F14002">
        <w:t>10</w:t>
      </w:r>
      <w:r>
        <w:t xml:space="preserve">.1 </w:t>
      </w:r>
      <w:r w:rsidRPr="00721387">
        <w:t>API Description</w:t>
      </w:r>
      <w:bookmarkEnd w:id="82"/>
    </w:p>
    <w:p w:rsidR="00915B30" w:rsidRPr="00915B30" w:rsidRDefault="00915B30" w:rsidP="00915B30">
      <w:pPr>
        <w:rPr>
          <w:rFonts w:ascii="Arial" w:hAnsi="Arial" w:cs="Arial"/>
          <w:b/>
          <w:i/>
          <w:sz w:val="20"/>
          <w:szCs w:val="20"/>
        </w:rPr>
      </w:pPr>
      <w:r>
        <w:rPr>
          <w:rFonts w:ascii="Arial" w:hAnsi="Arial" w:cs="Arial"/>
          <w:b/>
          <w:i/>
          <w:sz w:val="20"/>
          <w:szCs w:val="20"/>
        </w:rPr>
        <w:t>t</w:t>
      </w:r>
      <w:r w:rsidRPr="00915B30">
        <w:rPr>
          <w:rFonts w:ascii="Arial" w:hAnsi="Arial" w:cs="Arial"/>
          <w:b/>
          <w:i/>
          <w:sz w:val="20"/>
          <w:szCs w:val="20"/>
        </w:rPr>
        <w:t>argetSmPublicRequestTo</w:t>
      </w:r>
      <w:r w:rsidR="006B572C">
        <w:rPr>
          <w:rFonts w:ascii="Arial" w:hAnsi="Arial" w:cs="Arial"/>
          <w:b/>
          <w:i/>
          <w:sz w:val="20"/>
          <w:szCs w:val="20"/>
        </w:rPr>
        <w:t>Mp</w:t>
      </w:r>
      <w:r w:rsidRPr="00915B30">
        <w:rPr>
          <w:rFonts w:ascii="Arial" w:hAnsi="Arial" w:cs="Arial"/>
          <w:b/>
          <w:i/>
          <w:sz w:val="20"/>
          <w:szCs w:val="20"/>
        </w:rPr>
        <w:t xml:space="preserve"> (request identifier, </w:t>
      </w:r>
      <w:r>
        <w:rPr>
          <w:rFonts w:ascii="Arial" w:hAnsi="Arial" w:cs="Arial"/>
          <w:b/>
          <w:i/>
          <w:sz w:val="20"/>
          <w:szCs w:val="20"/>
        </w:rPr>
        <w:t xml:space="preserve">target </w:t>
      </w:r>
      <w:r w:rsidR="00B0122B">
        <w:rPr>
          <w:rFonts w:ascii="Arial" w:hAnsi="Arial" w:cs="Arial"/>
          <w:b/>
          <w:i/>
          <w:sz w:val="20"/>
          <w:szCs w:val="20"/>
        </w:rPr>
        <w:t>market participant</w:t>
      </w:r>
      <w:r w:rsidRPr="00915B30">
        <w:rPr>
          <w:rFonts w:ascii="Arial" w:hAnsi="Arial" w:cs="Arial"/>
          <w:b/>
          <w:i/>
          <w:sz w:val="20"/>
          <w:szCs w:val="20"/>
        </w:rPr>
        <w:t xml:space="preserve"> name)</w:t>
      </w:r>
    </w:p>
    <w:p w:rsidR="00915B30" w:rsidRPr="00D97ADF" w:rsidRDefault="00915B30" w:rsidP="00915B30">
      <w:pPr>
        <w:rPr>
          <w:rFonts w:ascii="Arial" w:hAnsi="Arial" w:cs="Arial"/>
          <w:sz w:val="20"/>
          <w:szCs w:val="20"/>
        </w:rPr>
      </w:pPr>
      <w:r>
        <w:rPr>
          <w:rFonts w:ascii="Arial" w:hAnsi="Arial" w:cs="Arial"/>
          <w:sz w:val="20"/>
          <w:szCs w:val="20"/>
        </w:rPr>
        <w:t xml:space="preserve">This API is for the initiater of the specified public secondary market request to specify a corresponding </w:t>
      </w:r>
      <w:r w:rsidR="006B572C">
        <w:rPr>
          <w:rFonts w:ascii="Arial" w:hAnsi="Arial" w:cs="Arial"/>
          <w:sz w:val="20"/>
          <w:szCs w:val="20"/>
        </w:rPr>
        <w:t xml:space="preserve">market participant </w:t>
      </w:r>
      <w:r>
        <w:rPr>
          <w:rFonts w:ascii="Arial" w:hAnsi="Arial" w:cs="Arial"/>
          <w:sz w:val="20"/>
          <w:szCs w:val="20"/>
        </w:rPr>
        <w:t xml:space="preserve">name </w:t>
      </w:r>
      <w:r w:rsidR="002C38CF">
        <w:rPr>
          <w:rFonts w:ascii="Arial" w:hAnsi="Arial" w:cs="Arial"/>
          <w:sz w:val="20"/>
          <w:szCs w:val="20"/>
        </w:rPr>
        <w:t>who will send a response later to the request.</w:t>
      </w:r>
      <w:r w:rsidR="008F1AAA">
        <w:rPr>
          <w:rFonts w:ascii="Arial" w:hAnsi="Arial" w:cs="Arial"/>
          <w:sz w:val="20"/>
          <w:szCs w:val="20"/>
        </w:rPr>
        <w:t xml:space="preserve"> </w:t>
      </w:r>
      <w:r w:rsidR="00532245" w:rsidRPr="00116BE1">
        <w:rPr>
          <w:rFonts w:ascii="Arial" w:hAnsi="Arial" w:cs="Arial"/>
          <w:sz w:val="20"/>
          <w:szCs w:val="20"/>
        </w:rPr>
        <w:t>The API returns the status of the secondary market trade</w:t>
      </w:r>
      <w:r w:rsidR="00532245">
        <w:rPr>
          <w:rFonts w:ascii="Arial" w:hAnsi="Arial" w:cs="Arial"/>
          <w:sz w:val="20"/>
          <w:szCs w:val="20"/>
        </w:rPr>
        <w:t>,</w:t>
      </w:r>
      <w:r w:rsidR="00532245" w:rsidRPr="00116BE1">
        <w:rPr>
          <w:rFonts w:ascii="Arial" w:hAnsi="Arial" w:cs="Arial"/>
          <w:sz w:val="20"/>
          <w:szCs w:val="20"/>
        </w:rPr>
        <w:t xml:space="preserve"> </w:t>
      </w:r>
      <w:r w:rsidR="00532245">
        <w:rPr>
          <w:rFonts w:ascii="Arial" w:hAnsi="Arial" w:cs="Arial"/>
          <w:sz w:val="20"/>
          <w:szCs w:val="20"/>
        </w:rPr>
        <w:t xml:space="preserve">using the schema described in table </w:t>
      </w:r>
      <w:r w:rsidR="009632BF">
        <w:rPr>
          <w:rFonts w:ascii="Arial" w:hAnsi="Arial" w:cs="Arial"/>
          <w:sz w:val="20"/>
          <w:szCs w:val="20"/>
        </w:rPr>
        <w:t>3</w:t>
      </w:r>
      <w:r w:rsidR="00532245">
        <w:rPr>
          <w:rFonts w:ascii="Arial" w:hAnsi="Arial" w:cs="Arial"/>
          <w:sz w:val="20"/>
          <w:szCs w:val="20"/>
        </w:rPr>
        <w:t xml:space="preserve">, </w:t>
      </w:r>
      <w:r w:rsidR="00532245" w:rsidRPr="00116BE1">
        <w:rPr>
          <w:rFonts w:ascii="Arial" w:hAnsi="Arial" w:cs="Arial"/>
          <w:sz w:val="20"/>
          <w:szCs w:val="20"/>
        </w:rPr>
        <w:t>if the request is initiated by the given</w:t>
      </w:r>
      <w:r w:rsidR="00532245">
        <w:rPr>
          <w:rFonts w:ascii="Arial" w:hAnsi="Arial" w:cs="Arial"/>
          <w:sz w:val="20"/>
          <w:szCs w:val="20"/>
        </w:rPr>
        <w:t xml:space="preserve"> </w:t>
      </w:r>
      <w:r w:rsidR="00B0122B">
        <w:rPr>
          <w:rFonts w:ascii="Arial" w:hAnsi="Arial" w:cs="Arial"/>
          <w:sz w:val="20"/>
          <w:szCs w:val="20"/>
        </w:rPr>
        <w:t>MP</w:t>
      </w:r>
      <w:r w:rsidR="00532245">
        <w:rPr>
          <w:rFonts w:ascii="Arial" w:hAnsi="Arial" w:cs="Arial"/>
          <w:sz w:val="20"/>
          <w:szCs w:val="20"/>
        </w:rPr>
        <w:t xml:space="preserve">. </w:t>
      </w:r>
      <w:r w:rsidR="008F1AAA">
        <w:rPr>
          <w:rFonts w:ascii="Arial" w:hAnsi="Arial" w:cs="Arial"/>
          <w:sz w:val="20"/>
          <w:szCs w:val="20"/>
        </w:rPr>
        <w:t xml:space="preserve">Once it’s successfully targeted, the status of the request is </w:t>
      </w:r>
      <w:r w:rsidR="00B0122B">
        <w:rPr>
          <w:rFonts w:ascii="Arial" w:hAnsi="Arial" w:cs="Arial"/>
          <w:sz w:val="20"/>
          <w:szCs w:val="20"/>
        </w:rPr>
        <w:t>PENDING_MP</w:t>
      </w:r>
      <w:r w:rsidR="00142DD0">
        <w:rPr>
          <w:rFonts w:ascii="Arial" w:hAnsi="Arial" w:cs="Arial"/>
          <w:sz w:val="20"/>
          <w:szCs w:val="20"/>
        </w:rPr>
        <w:t>_RESPONSE</w:t>
      </w:r>
      <w:r w:rsidR="008F1AAA">
        <w:rPr>
          <w:rFonts w:ascii="Arial" w:hAnsi="Arial" w:cs="Arial"/>
          <w:sz w:val="20"/>
          <w:szCs w:val="20"/>
        </w:rPr>
        <w:t>.</w:t>
      </w:r>
    </w:p>
    <w:p w:rsidR="00CE463A" w:rsidRDefault="00CE463A" w:rsidP="00CE463A">
      <w:pPr>
        <w:pStyle w:val="Heading3"/>
      </w:pPr>
      <w:bookmarkStart w:id="83" w:name="_Toc364600408"/>
      <w:r>
        <w:t>2.</w:t>
      </w:r>
      <w:r w:rsidR="00F14002">
        <w:t>10</w:t>
      </w:r>
      <w:r>
        <w:t>.2 Fault Responses</w:t>
      </w:r>
      <w:bookmarkEnd w:id="83"/>
    </w:p>
    <w:p w:rsidR="00CE463A" w:rsidRDefault="00CE463A" w:rsidP="00CE463A">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CE463A" w:rsidRDefault="00CE463A" w:rsidP="00CE463A">
      <w:pPr>
        <w:rPr>
          <w:rFonts w:ascii="Arial" w:hAnsi="Arial" w:cs="Arial"/>
          <w:sz w:val="20"/>
        </w:rPr>
      </w:pPr>
      <w:r>
        <w:rPr>
          <w:rFonts w:ascii="Arial" w:hAnsi="Arial" w:cs="Arial"/>
          <w:sz w:val="20"/>
        </w:rPr>
        <w:t>Sample of fault response is provided in 2.3.3</w:t>
      </w:r>
    </w:p>
    <w:p w:rsidR="00CE463A" w:rsidRDefault="00CE463A" w:rsidP="00CE463A">
      <w:pPr>
        <w:pStyle w:val="Heading3"/>
      </w:pPr>
      <w:bookmarkStart w:id="84" w:name="_Toc364600409"/>
      <w:r>
        <w:t xml:space="preserve">2.11.3 Sample of </w:t>
      </w:r>
      <w:r w:rsidR="00ED3F32">
        <w:t xml:space="preserve">Target </w:t>
      </w:r>
      <w:r>
        <w:t>Secondary Market Request</w:t>
      </w:r>
      <w:bookmarkEnd w:id="84"/>
      <w:r>
        <w:t xml:space="preserve"> </w:t>
      </w:r>
    </w:p>
    <w:p w:rsidR="00867AFF" w:rsidRPr="00867AFF" w:rsidRDefault="00867AFF" w:rsidP="00867AFF">
      <w:pPr>
        <w:spacing w:after="0"/>
      </w:pPr>
      <w:r w:rsidRPr="00867AFF">
        <w:t>&lt;soapenv:Envelope xmlns:soapenv="http://schemas.xmlsoap.org/soap/envelope/" xmlns:sec="http://api.</w:t>
      </w:r>
      <w:r w:rsidR="008F1775">
        <w:t>miso</w:t>
      </w:r>
      <w:r w:rsidRPr="00867AFF">
        <w:t>.org/schema/</w:t>
      </w:r>
      <w:r w:rsidR="008F1775">
        <w:t>ftr</w:t>
      </w:r>
      <w:r w:rsidR="006542D1">
        <w:t>/SecondaryMarket/v1</w:t>
      </w:r>
      <w:r w:rsidRPr="00867AFF">
        <w:t>"&gt;</w:t>
      </w:r>
    </w:p>
    <w:p w:rsidR="00867AFF" w:rsidRPr="00867AFF" w:rsidRDefault="00867AFF" w:rsidP="00867AFF">
      <w:pPr>
        <w:spacing w:after="0"/>
      </w:pPr>
      <w:r w:rsidRPr="00867AFF">
        <w:t xml:space="preserve">   &lt;soapenv:Header/&gt;</w:t>
      </w:r>
    </w:p>
    <w:p w:rsidR="00867AFF" w:rsidRPr="00867AFF" w:rsidRDefault="00867AFF" w:rsidP="00867AFF">
      <w:pPr>
        <w:spacing w:after="0"/>
      </w:pPr>
      <w:r w:rsidRPr="00867AFF">
        <w:t xml:space="preserve">   &lt;soapenv:Body&gt;</w:t>
      </w:r>
    </w:p>
    <w:p w:rsidR="00867AFF" w:rsidRPr="00867AFF" w:rsidRDefault="00867AFF" w:rsidP="00867AFF">
      <w:pPr>
        <w:spacing w:after="0"/>
      </w:pPr>
      <w:r w:rsidRPr="00867AFF">
        <w:t xml:space="preserve">      &lt;targetSmPublicRequestTo</w:t>
      </w:r>
      <w:r w:rsidR="006B572C">
        <w:t>Mp</w:t>
      </w:r>
      <w:r w:rsidRPr="00867AFF">
        <w:t>&gt;</w:t>
      </w:r>
    </w:p>
    <w:p w:rsidR="00867AFF" w:rsidRPr="00867AFF" w:rsidRDefault="00867AFF" w:rsidP="00867AFF">
      <w:pPr>
        <w:spacing w:after="0"/>
      </w:pPr>
      <w:r w:rsidRPr="00867AFF">
        <w:t xml:space="preserve">         &lt;requestId&gt;</w:t>
      </w:r>
    </w:p>
    <w:p w:rsidR="00867AFF" w:rsidRPr="00867AFF" w:rsidRDefault="00867AFF" w:rsidP="00867AFF">
      <w:pPr>
        <w:spacing w:after="0"/>
      </w:pPr>
      <w:r w:rsidRPr="00867AFF">
        <w:t xml:space="preserve">            &lt;id&gt;</w:t>
      </w:r>
      <w:r>
        <w:t>123345</w:t>
      </w:r>
      <w:r w:rsidRPr="00867AFF">
        <w:t>&lt;/id&gt;</w:t>
      </w:r>
    </w:p>
    <w:p w:rsidR="00867AFF" w:rsidRPr="00867AFF" w:rsidRDefault="00867AFF" w:rsidP="00867AFF">
      <w:pPr>
        <w:spacing w:after="0"/>
      </w:pPr>
      <w:r w:rsidRPr="00867AFF">
        <w:t xml:space="preserve">         &lt;/requestId&gt;</w:t>
      </w:r>
    </w:p>
    <w:p w:rsidR="00867AFF" w:rsidRPr="00867AFF" w:rsidRDefault="00867AFF" w:rsidP="00867AFF">
      <w:pPr>
        <w:spacing w:after="0"/>
      </w:pPr>
      <w:r w:rsidRPr="00867AFF">
        <w:t xml:space="preserve">         &lt;target</w:t>
      </w:r>
      <w:r w:rsidR="006B572C">
        <w:t>Mp</w:t>
      </w:r>
      <w:r w:rsidRPr="00867AFF">
        <w:t>Name&gt;</w:t>
      </w:r>
      <w:r>
        <w:t>WXYZ</w:t>
      </w:r>
      <w:r w:rsidRPr="00867AFF">
        <w:t>&lt;/</w:t>
      </w:r>
      <w:r w:rsidR="006B572C">
        <w:t>targetMp</w:t>
      </w:r>
      <w:r w:rsidRPr="00867AFF">
        <w:t>Name&gt;</w:t>
      </w:r>
    </w:p>
    <w:p w:rsidR="00867AFF" w:rsidRPr="00867AFF" w:rsidRDefault="00867AFF" w:rsidP="00867AFF">
      <w:pPr>
        <w:spacing w:after="0"/>
      </w:pPr>
      <w:r w:rsidRPr="00867AFF">
        <w:t xml:space="preserve">      &lt;/targetSmPublicRequestTo</w:t>
      </w:r>
      <w:r w:rsidR="006B572C">
        <w:t>Mp</w:t>
      </w:r>
      <w:r w:rsidRPr="00867AFF">
        <w:t>&gt;</w:t>
      </w:r>
    </w:p>
    <w:p w:rsidR="00867AFF" w:rsidRPr="00867AFF" w:rsidRDefault="00867AFF" w:rsidP="00867AFF">
      <w:pPr>
        <w:spacing w:after="0"/>
      </w:pPr>
      <w:r w:rsidRPr="00867AFF">
        <w:t xml:space="preserve">   &lt;/soapenv:Body&gt;</w:t>
      </w:r>
    </w:p>
    <w:p w:rsidR="00CE463A" w:rsidRPr="00867AFF" w:rsidRDefault="00867AFF" w:rsidP="00867AFF">
      <w:pPr>
        <w:spacing w:after="0"/>
      </w:pPr>
      <w:r w:rsidRPr="00867AFF">
        <w:t>&lt;/soapenv:Envelope&gt;</w:t>
      </w:r>
    </w:p>
    <w:p w:rsidR="00CE463A" w:rsidRDefault="00CE463A" w:rsidP="00CE463A">
      <w:pPr>
        <w:pStyle w:val="Heading3"/>
      </w:pPr>
      <w:bookmarkStart w:id="85" w:name="_Toc364600410"/>
      <w:r>
        <w:lastRenderedPageBreak/>
        <w:t>2.</w:t>
      </w:r>
      <w:r w:rsidR="00F14002">
        <w:t>10</w:t>
      </w:r>
      <w:r>
        <w:t xml:space="preserve">.4 </w:t>
      </w:r>
      <w:r w:rsidR="002A2DFF">
        <w:t xml:space="preserve">Sample of Target Secondary Market </w:t>
      </w:r>
      <w:r>
        <w:t>Response</w:t>
      </w:r>
      <w:bookmarkEnd w:id="85"/>
    </w:p>
    <w:p w:rsidR="00B004AD" w:rsidRDefault="00B004AD">
      <w:pPr>
        <w:spacing w:after="0"/>
      </w:pPr>
      <w:r>
        <w:t>&lt;soapenv:Envelope xmlns:soapenv="http://schemas.xmlsoap.org/soap/envelope/"</w:t>
      </w:r>
      <w:r w:rsidR="00532245">
        <w:t>&gt;</w:t>
      </w:r>
    </w:p>
    <w:p w:rsidR="00B004AD" w:rsidRDefault="00B004AD" w:rsidP="00B004AD">
      <w:pPr>
        <w:spacing w:after="0"/>
      </w:pPr>
      <w:r>
        <w:t xml:space="preserve">   &lt;soapenv:Body&gt;</w:t>
      </w:r>
    </w:p>
    <w:p w:rsidR="00B004AD" w:rsidRDefault="00B004AD" w:rsidP="00B004AD">
      <w:pPr>
        <w:spacing w:after="0"/>
      </w:pPr>
      <w:r>
        <w:t xml:space="preserve">      &lt;targetSmPublicRequestTo</w:t>
      </w:r>
      <w:r w:rsidR="006B572C">
        <w:t>Mp</w:t>
      </w:r>
      <w:r>
        <w:t>Response</w:t>
      </w:r>
      <w:r w:rsidR="00532245">
        <w:t xml:space="preserve"> </w:t>
      </w:r>
      <w:r w:rsidR="00532245" w:rsidRPr="00CB4197">
        <w:t>xmlns:ns2="http://api.</w:t>
      </w:r>
      <w:r w:rsidR="008F1775">
        <w:t>miso</w:t>
      </w:r>
      <w:r w:rsidR="00532245" w:rsidRPr="00CB4197">
        <w:t>.org/schema/</w:t>
      </w:r>
      <w:r w:rsidR="008F1775">
        <w:t>ftr</w:t>
      </w:r>
      <w:r w:rsidR="00532245" w:rsidRPr="00CB4197">
        <w:t>/SecondaryMarket/v1" xmlns="http://api.</w:t>
      </w:r>
      <w:r w:rsidR="008F1775">
        <w:t>miso</w:t>
      </w:r>
      <w:r w:rsidR="00532245" w:rsidRPr="00CB4197">
        <w:t>.org/schema/</w:t>
      </w:r>
      <w:r w:rsidR="008F1775">
        <w:t>ftr</w:t>
      </w:r>
      <w:r w:rsidR="00532245" w:rsidRPr="00CB4197">
        <w:t>/Common/v1"</w:t>
      </w:r>
      <w:r>
        <w:t>&gt;</w:t>
      </w:r>
    </w:p>
    <w:p w:rsidR="00B004AD" w:rsidRDefault="00B004AD" w:rsidP="00B004AD">
      <w:pPr>
        <w:spacing w:after="0"/>
      </w:pPr>
      <w:r>
        <w:t xml:space="preserve">         &lt;return&gt;</w:t>
      </w:r>
    </w:p>
    <w:p w:rsidR="00B004AD" w:rsidRDefault="00B004AD" w:rsidP="00B004AD">
      <w:pPr>
        <w:spacing w:after="0"/>
      </w:pPr>
      <w:r>
        <w:t xml:space="preserve">            &lt;requestId&gt;</w:t>
      </w:r>
    </w:p>
    <w:p w:rsidR="00B004AD" w:rsidRDefault="00B004AD" w:rsidP="00B004AD">
      <w:pPr>
        <w:spacing w:after="0"/>
      </w:pPr>
      <w:r>
        <w:t xml:space="preserve">               &lt;id&gt;</w:t>
      </w:r>
      <w:r w:rsidR="008C123C">
        <w:t>123345</w:t>
      </w:r>
      <w:r>
        <w:t>&lt;/id&gt;</w:t>
      </w:r>
    </w:p>
    <w:p w:rsidR="00B004AD" w:rsidRDefault="00B004AD" w:rsidP="00B004AD">
      <w:pPr>
        <w:spacing w:after="0"/>
      </w:pPr>
      <w:r>
        <w:t xml:space="preserve">            &lt;/requestId&gt;</w:t>
      </w:r>
    </w:p>
    <w:p w:rsidR="00B004AD" w:rsidRDefault="00B004AD" w:rsidP="00B004AD">
      <w:pPr>
        <w:spacing w:after="0"/>
      </w:pPr>
      <w:r>
        <w:t xml:space="preserve">            &lt;status&gt;</w:t>
      </w:r>
      <w:r w:rsidR="00B0122B">
        <w:t>PENDING_MP_RESPONSE</w:t>
      </w:r>
      <w:r>
        <w:t>&lt;/status&gt;</w:t>
      </w:r>
    </w:p>
    <w:p w:rsidR="00B004AD" w:rsidRDefault="00B004AD" w:rsidP="00B004AD">
      <w:pPr>
        <w:spacing w:after="0"/>
      </w:pPr>
      <w:r>
        <w:t xml:space="preserve">         &lt;/return&gt;</w:t>
      </w:r>
    </w:p>
    <w:p w:rsidR="00B004AD" w:rsidRDefault="00B004AD" w:rsidP="00B004AD">
      <w:pPr>
        <w:spacing w:after="0"/>
      </w:pPr>
      <w:r>
        <w:t xml:space="preserve">      &lt;/targetSmPublicRequestTo</w:t>
      </w:r>
      <w:r w:rsidR="006B572C">
        <w:t>Mp</w:t>
      </w:r>
      <w:r>
        <w:t>Response&gt;</w:t>
      </w:r>
    </w:p>
    <w:p w:rsidR="00B004AD" w:rsidRDefault="00B004AD" w:rsidP="00B004AD">
      <w:pPr>
        <w:spacing w:after="0"/>
      </w:pPr>
      <w:r>
        <w:t xml:space="preserve">   &lt;/soapenv:Body&gt;</w:t>
      </w:r>
    </w:p>
    <w:p w:rsidR="00CE463A" w:rsidRDefault="00B004AD" w:rsidP="00B004AD">
      <w:pPr>
        <w:spacing w:after="0"/>
      </w:pPr>
      <w:r>
        <w:t>&lt;/soapenv:Envelope&gt;</w:t>
      </w:r>
    </w:p>
    <w:p w:rsidR="00E86ECF" w:rsidRPr="0041022C" w:rsidRDefault="00E86ECF" w:rsidP="00C8559D">
      <w:pPr>
        <w:rPr>
          <w:sz w:val="16"/>
          <w:szCs w:val="16"/>
        </w:rPr>
      </w:pPr>
    </w:p>
    <w:p w:rsidR="007F1D8A" w:rsidRDefault="007F1D8A" w:rsidP="007F1D8A">
      <w:pPr>
        <w:pStyle w:val="Heading2"/>
      </w:pPr>
      <w:bookmarkStart w:id="86" w:name="_Toc364600411"/>
      <w:r w:rsidRPr="00721387">
        <w:t>2.</w:t>
      </w:r>
      <w:r w:rsidR="00C63BAE">
        <w:t>11</w:t>
      </w:r>
      <w:r w:rsidR="00C63BAE" w:rsidRPr="00721387">
        <w:t xml:space="preserve"> </w:t>
      </w:r>
      <w:r>
        <w:t>Post Secondary Market Response to a Request</w:t>
      </w:r>
      <w:bookmarkEnd w:id="86"/>
    </w:p>
    <w:p w:rsidR="007F1D8A" w:rsidRPr="00E00B18" w:rsidRDefault="007F1D8A" w:rsidP="007F1D8A">
      <w:pPr>
        <w:pStyle w:val="Heading3"/>
      </w:pPr>
      <w:bookmarkStart w:id="87" w:name="_Toc364600412"/>
      <w:r>
        <w:t>2.</w:t>
      </w:r>
      <w:r w:rsidR="00C63BAE">
        <w:t>11</w:t>
      </w:r>
      <w:r>
        <w:t xml:space="preserve">.1 </w:t>
      </w:r>
      <w:r w:rsidRPr="00721387">
        <w:t>API Description</w:t>
      </w:r>
      <w:bookmarkEnd w:id="87"/>
    </w:p>
    <w:p w:rsidR="007F1D8A" w:rsidRPr="00D112B9" w:rsidRDefault="00CC5E70" w:rsidP="007F1D8A">
      <w:pPr>
        <w:rPr>
          <w:rFonts w:ascii="Arial" w:hAnsi="Arial" w:cs="Arial"/>
          <w:b/>
          <w:i/>
          <w:sz w:val="20"/>
          <w:szCs w:val="20"/>
        </w:rPr>
      </w:pPr>
      <w:r w:rsidRPr="00D112B9">
        <w:rPr>
          <w:rFonts w:ascii="Arial" w:hAnsi="Arial" w:cs="Arial"/>
          <w:b/>
          <w:i/>
          <w:sz w:val="20"/>
          <w:szCs w:val="20"/>
        </w:rPr>
        <w:t xml:space="preserve">postSmResponse </w:t>
      </w:r>
      <w:r w:rsidR="007F1D8A" w:rsidRPr="00D112B9">
        <w:rPr>
          <w:rFonts w:ascii="Arial" w:hAnsi="Arial" w:cs="Arial"/>
          <w:b/>
          <w:i/>
          <w:sz w:val="20"/>
          <w:szCs w:val="20"/>
        </w:rPr>
        <w:t xml:space="preserve">(request identifier, </w:t>
      </w:r>
      <w:r w:rsidRPr="00D112B9">
        <w:rPr>
          <w:rFonts w:ascii="Arial" w:hAnsi="Arial" w:cs="Arial"/>
          <w:b/>
          <w:i/>
          <w:sz w:val="20"/>
          <w:szCs w:val="20"/>
        </w:rPr>
        <w:t>response data</w:t>
      </w:r>
      <w:r w:rsidR="007F1D8A" w:rsidRPr="00D112B9">
        <w:rPr>
          <w:rFonts w:ascii="Arial" w:hAnsi="Arial" w:cs="Arial"/>
          <w:b/>
          <w:i/>
          <w:sz w:val="20"/>
          <w:szCs w:val="20"/>
        </w:rPr>
        <w:t>)</w:t>
      </w:r>
    </w:p>
    <w:p w:rsidR="001B28D5" w:rsidRPr="00536134" w:rsidRDefault="001B28D5" w:rsidP="001B28D5">
      <w:pPr>
        <w:rPr>
          <w:rFonts w:ascii="Arial" w:hAnsi="Arial" w:cs="Arial"/>
          <w:b/>
          <w:sz w:val="20"/>
          <w:szCs w:val="20"/>
        </w:rPr>
      </w:pPr>
      <w:r w:rsidRPr="00D112B9">
        <w:rPr>
          <w:rFonts w:ascii="Arial" w:hAnsi="Arial" w:cs="Arial"/>
          <w:sz w:val="20"/>
          <w:szCs w:val="20"/>
        </w:rPr>
        <w:t xml:space="preserve">This API is for sending a response to match a Buy/Sell request (either public or private request) by giving </w:t>
      </w:r>
      <w:r w:rsidR="0077588B" w:rsidRPr="00D112B9">
        <w:rPr>
          <w:rFonts w:ascii="Arial" w:hAnsi="Arial" w:cs="Arial"/>
          <w:sz w:val="20"/>
          <w:szCs w:val="20"/>
        </w:rPr>
        <w:t xml:space="preserve">the </w:t>
      </w:r>
      <w:r w:rsidRPr="00D112B9">
        <w:rPr>
          <w:rFonts w:ascii="Arial" w:hAnsi="Arial" w:cs="Arial"/>
          <w:sz w:val="20"/>
          <w:szCs w:val="20"/>
        </w:rPr>
        <w:t>request identifier and response data. The response data</w:t>
      </w:r>
      <w:r w:rsidR="0077588B" w:rsidRPr="00D112B9">
        <w:rPr>
          <w:rFonts w:ascii="Arial" w:hAnsi="Arial" w:cs="Arial"/>
          <w:sz w:val="20"/>
          <w:szCs w:val="20"/>
        </w:rPr>
        <w:t>, as described in schema description 2.12.2,</w:t>
      </w:r>
      <w:r w:rsidRPr="00D112B9">
        <w:rPr>
          <w:rFonts w:ascii="Arial" w:hAnsi="Arial" w:cs="Arial"/>
          <w:sz w:val="20"/>
          <w:szCs w:val="20"/>
        </w:rPr>
        <w:t xml:space="preserve"> include</w:t>
      </w:r>
      <w:r w:rsidR="00C81981" w:rsidRPr="00D112B9">
        <w:rPr>
          <w:rFonts w:ascii="Arial" w:hAnsi="Arial" w:cs="Arial"/>
          <w:sz w:val="20"/>
          <w:szCs w:val="20"/>
        </w:rPr>
        <w:t xml:space="preserve"> response type,</w:t>
      </w:r>
      <w:r w:rsidRPr="00D112B9">
        <w:rPr>
          <w:rFonts w:ascii="Arial" w:hAnsi="Arial" w:cs="Arial"/>
          <w:sz w:val="20"/>
          <w:szCs w:val="20"/>
        </w:rPr>
        <w:t xml:space="preserve"> </w:t>
      </w:r>
      <w:r w:rsidR="008F1775" w:rsidRPr="00D112B9">
        <w:rPr>
          <w:rFonts w:ascii="Arial" w:hAnsi="Arial" w:cs="Arial"/>
          <w:sz w:val="20"/>
          <w:szCs w:val="20"/>
        </w:rPr>
        <w:t>FTR</w:t>
      </w:r>
      <w:r w:rsidRPr="00D112B9">
        <w:rPr>
          <w:rFonts w:ascii="Arial" w:hAnsi="Arial" w:cs="Arial"/>
          <w:sz w:val="20"/>
          <w:szCs w:val="20"/>
        </w:rPr>
        <w:t xml:space="preserve"> identifier (if the response is to the buy request), source name, sink name, TOU, start date, end date, MW, </w:t>
      </w:r>
      <w:r w:rsidR="00C81981" w:rsidRPr="00D112B9">
        <w:rPr>
          <w:rFonts w:ascii="Arial" w:hAnsi="Arial" w:cs="Arial"/>
          <w:sz w:val="20"/>
          <w:szCs w:val="20"/>
        </w:rPr>
        <w:t xml:space="preserve">initiating </w:t>
      </w:r>
      <w:r w:rsidR="00584A69" w:rsidRPr="00D112B9">
        <w:rPr>
          <w:rFonts w:ascii="Arial" w:hAnsi="Arial" w:cs="Arial"/>
          <w:sz w:val="20"/>
          <w:szCs w:val="20"/>
        </w:rPr>
        <w:t>MP</w:t>
      </w:r>
      <w:r w:rsidRPr="00D112B9">
        <w:rPr>
          <w:rFonts w:ascii="Arial" w:hAnsi="Arial" w:cs="Arial"/>
          <w:sz w:val="20"/>
          <w:szCs w:val="20"/>
        </w:rPr>
        <w:t xml:space="preserve"> name</w:t>
      </w:r>
      <w:r w:rsidR="00C81981" w:rsidRPr="00D112B9">
        <w:rPr>
          <w:rFonts w:ascii="Arial" w:hAnsi="Arial" w:cs="Arial"/>
          <w:sz w:val="20"/>
          <w:szCs w:val="20"/>
        </w:rPr>
        <w:t xml:space="preserve"> and description</w:t>
      </w:r>
      <w:r w:rsidRPr="00D112B9">
        <w:rPr>
          <w:rFonts w:ascii="Arial" w:hAnsi="Arial" w:cs="Arial"/>
          <w:sz w:val="20"/>
          <w:szCs w:val="20"/>
        </w:rPr>
        <w:t xml:space="preserve">.  </w:t>
      </w:r>
      <w:r w:rsidR="004925A0" w:rsidRPr="00D112B9">
        <w:rPr>
          <w:rFonts w:ascii="Arial" w:hAnsi="Arial" w:cs="Arial"/>
          <w:sz w:val="20"/>
          <w:szCs w:val="20"/>
        </w:rPr>
        <w:t xml:space="preserve">This API returns secondary market status using the schema described in table </w:t>
      </w:r>
      <w:r w:rsidR="006B572C" w:rsidRPr="00D112B9">
        <w:rPr>
          <w:rFonts w:ascii="Arial" w:hAnsi="Arial" w:cs="Arial"/>
          <w:sz w:val="20"/>
          <w:szCs w:val="20"/>
        </w:rPr>
        <w:t>10</w:t>
      </w:r>
      <w:r w:rsidR="004925A0" w:rsidRPr="00D112B9">
        <w:rPr>
          <w:rFonts w:ascii="Arial" w:hAnsi="Arial" w:cs="Arial"/>
          <w:sz w:val="20"/>
          <w:szCs w:val="20"/>
        </w:rPr>
        <w:t xml:space="preserve">. </w:t>
      </w:r>
      <w:r w:rsidR="00B0122B" w:rsidRPr="00D112B9">
        <w:rPr>
          <w:rFonts w:ascii="Arial" w:hAnsi="Arial" w:cs="Arial"/>
          <w:sz w:val="20"/>
          <w:szCs w:val="20"/>
        </w:rPr>
        <w:t>If the trade passes all validations include credit check for the buying MP</w:t>
      </w:r>
      <w:r w:rsidRPr="00D112B9">
        <w:rPr>
          <w:rFonts w:ascii="Arial" w:hAnsi="Arial" w:cs="Arial"/>
          <w:sz w:val="20"/>
          <w:szCs w:val="20"/>
        </w:rPr>
        <w:t xml:space="preserve">, the status will be set to </w:t>
      </w:r>
      <w:r w:rsidR="00C81981" w:rsidRPr="00D112B9">
        <w:rPr>
          <w:rFonts w:ascii="Arial" w:hAnsi="Arial" w:cs="Arial"/>
          <w:sz w:val="20"/>
          <w:szCs w:val="20"/>
        </w:rPr>
        <w:t>APPROVED</w:t>
      </w:r>
      <w:r w:rsidRPr="00D112B9">
        <w:rPr>
          <w:rFonts w:ascii="Arial" w:hAnsi="Arial" w:cs="Arial"/>
          <w:sz w:val="20"/>
          <w:szCs w:val="20"/>
        </w:rPr>
        <w:t xml:space="preserve">. </w:t>
      </w:r>
      <w:r w:rsidR="004925A0" w:rsidRPr="00D112B9">
        <w:rPr>
          <w:rFonts w:ascii="Arial" w:hAnsi="Arial" w:cs="Arial"/>
          <w:sz w:val="20"/>
          <w:szCs w:val="20"/>
        </w:rPr>
        <w:t>If the trade</w:t>
      </w:r>
      <w:r w:rsidR="00B0122B" w:rsidRPr="00D112B9">
        <w:rPr>
          <w:rFonts w:ascii="Arial" w:hAnsi="Arial" w:cs="Arial"/>
          <w:sz w:val="20"/>
          <w:szCs w:val="20"/>
        </w:rPr>
        <w:t xml:space="preserve"> fails one of the validations</w:t>
      </w:r>
      <w:r w:rsidRPr="00D112B9">
        <w:rPr>
          <w:rFonts w:ascii="Arial" w:hAnsi="Arial" w:cs="Arial"/>
          <w:sz w:val="20"/>
          <w:szCs w:val="20"/>
        </w:rPr>
        <w:t xml:space="preserve">, </w:t>
      </w:r>
      <w:r w:rsidR="004925A0" w:rsidRPr="00D112B9">
        <w:rPr>
          <w:rFonts w:ascii="Arial" w:hAnsi="Arial" w:cs="Arial"/>
          <w:sz w:val="20"/>
          <w:szCs w:val="20"/>
        </w:rPr>
        <w:t xml:space="preserve">the trade </w:t>
      </w:r>
      <w:r w:rsidRPr="00D112B9">
        <w:rPr>
          <w:rFonts w:ascii="Arial" w:hAnsi="Arial" w:cs="Arial"/>
          <w:sz w:val="20"/>
          <w:szCs w:val="20"/>
        </w:rPr>
        <w:t xml:space="preserve">will be set to </w:t>
      </w:r>
      <w:r w:rsidR="004925A0" w:rsidRPr="00D112B9">
        <w:rPr>
          <w:rFonts w:ascii="Arial" w:hAnsi="Arial" w:cs="Arial"/>
          <w:sz w:val="20"/>
          <w:szCs w:val="20"/>
        </w:rPr>
        <w:t xml:space="preserve">DISAPPROVED </w:t>
      </w:r>
      <w:r w:rsidRPr="00D112B9">
        <w:rPr>
          <w:rFonts w:ascii="Arial" w:hAnsi="Arial" w:cs="Arial"/>
          <w:sz w:val="20"/>
          <w:szCs w:val="20"/>
        </w:rPr>
        <w:t>status.</w:t>
      </w:r>
      <w:r w:rsidR="00667076" w:rsidRPr="00D112B9">
        <w:rPr>
          <w:rFonts w:ascii="Arial" w:hAnsi="Arial" w:cs="Arial"/>
          <w:sz w:val="20"/>
          <w:szCs w:val="20"/>
        </w:rPr>
        <w:t xml:space="preserve"> On a successful </w:t>
      </w:r>
      <w:r w:rsidR="00D112B9" w:rsidRPr="00D112B9">
        <w:rPr>
          <w:rFonts w:ascii="Arial" w:hAnsi="Arial" w:cs="Arial"/>
          <w:sz w:val="20"/>
          <w:szCs w:val="20"/>
        </w:rPr>
        <w:t>response</w:t>
      </w:r>
      <w:r w:rsidR="00667076" w:rsidRPr="00D112B9">
        <w:rPr>
          <w:rFonts w:ascii="Arial" w:hAnsi="Arial" w:cs="Arial"/>
          <w:sz w:val="20"/>
          <w:szCs w:val="20"/>
        </w:rPr>
        <w:t xml:space="preserve">, a response identifier is assigned to </w:t>
      </w:r>
      <w:r w:rsidR="004925A0" w:rsidRPr="00D112B9">
        <w:rPr>
          <w:rFonts w:ascii="Arial" w:hAnsi="Arial" w:cs="Arial"/>
          <w:sz w:val="20"/>
          <w:szCs w:val="20"/>
        </w:rPr>
        <w:t>the response</w:t>
      </w:r>
      <w:r w:rsidR="00667076" w:rsidRPr="00D112B9">
        <w:rPr>
          <w:rFonts w:ascii="Arial" w:hAnsi="Arial" w:cs="Arial"/>
          <w:sz w:val="20"/>
          <w:szCs w:val="20"/>
        </w:rPr>
        <w:t xml:space="preserve">. The </w:t>
      </w:r>
      <w:r w:rsidR="004925A0" w:rsidRPr="00D112B9">
        <w:rPr>
          <w:rFonts w:ascii="Arial" w:hAnsi="Arial" w:cs="Arial"/>
          <w:sz w:val="20"/>
          <w:szCs w:val="20"/>
        </w:rPr>
        <w:t xml:space="preserve">responding </w:t>
      </w:r>
      <w:r w:rsidR="006B572C" w:rsidRPr="00D112B9">
        <w:rPr>
          <w:rFonts w:ascii="Arial" w:hAnsi="Arial" w:cs="Arial"/>
          <w:sz w:val="20"/>
          <w:szCs w:val="20"/>
        </w:rPr>
        <w:t xml:space="preserve">MP </w:t>
      </w:r>
      <w:r w:rsidR="00667076" w:rsidRPr="00D112B9">
        <w:rPr>
          <w:rFonts w:ascii="Arial" w:hAnsi="Arial" w:cs="Arial"/>
          <w:sz w:val="20"/>
          <w:szCs w:val="20"/>
        </w:rPr>
        <w:t>can use the response id to</w:t>
      </w:r>
      <w:r w:rsidR="00D112B9" w:rsidRPr="00D112B9">
        <w:rPr>
          <w:rFonts w:ascii="Arial" w:hAnsi="Arial" w:cs="Arial"/>
          <w:sz w:val="20"/>
          <w:szCs w:val="20"/>
        </w:rPr>
        <w:t xml:space="preserve"> verify the status of the trade w</w:t>
      </w:r>
      <w:r w:rsidR="00667076" w:rsidRPr="00D112B9">
        <w:rPr>
          <w:rFonts w:ascii="Arial" w:hAnsi="Arial" w:cs="Arial"/>
          <w:sz w:val="20"/>
          <w:szCs w:val="20"/>
        </w:rPr>
        <w:t>hereas</w:t>
      </w:r>
      <w:r w:rsidR="00F80F31" w:rsidRPr="00D112B9">
        <w:rPr>
          <w:rFonts w:ascii="Arial" w:hAnsi="Arial" w:cs="Arial"/>
          <w:sz w:val="20"/>
          <w:szCs w:val="20"/>
        </w:rPr>
        <w:t xml:space="preserve"> </w:t>
      </w:r>
      <w:r w:rsidR="00667076" w:rsidRPr="00D112B9">
        <w:rPr>
          <w:rFonts w:ascii="Arial" w:hAnsi="Arial" w:cs="Arial"/>
          <w:sz w:val="20"/>
          <w:szCs w:val="20"/>
        </w:rPr>
        <w:t xml:space="preserve">the initiating </w:t>
      </w:r>
      <w:r w:rsidR="00D112B9" w:rsidRPr="00D112B9">
        <w:rPr>
          <w:rFonts w:ascii="Arial" w:hAnsi="Arial" w:cs="Arial"/>
          <w:sz w:val="20"/>
          <w:szCs w:val="20"/>
        </w:rPr>
        <w:t>MP</w:t>
      </w:r>
      <w:r w:rsidR="00667076" w:rsidRPr="00D112B9">
        <w:rPr>
          <w:rFonts w:ascii="Arial" w:hAnsi="Arial" w:cs="Arial"/>
          <w:sz w:val="20"/>
          <w:szCs w:val="20"/>
        </w:rPr>
        <w:t xml:space="preserve"> will use the request indentifier to verify the status.</w:t>
      </w:r>
    </w:p>
    <w:p w:rsidR="00EA32C2" w:rsidRDefault="007F1D8A" w:rsidP="00EA32C2">
      <w:pPr>
        <w:pStyle w:val="Heading3"/>
      </w:pPr>
      <w:bookmarkStart w:id="88" w:name="_Toc364600413"/>
      <w:r>
        <w:t>2.</w:t>
      </w:r>
      <w:r w:rsidR="00C63BAE">
        <w:t>11</w:t>
      </w:r>
      <w:r>
        <w:t xml:space="preserve">.2 </w:t>
      </w:r>
      <w:r w:rsidR="00EA32C2">
        <w:t>Schema Description</w:t>
      </w:r>
      <w:bookmarkEnd w:id="88"/>
    </w:p>
    <w:p w:rsidR="00EA32C2" w:rsidRPr="00C614C8" w:rsidRDefault="00EA32C2" w:rsidP="00C614C8">
      <w:pPr>
        <w:rPr>
          <w:rFonts w:ascii="Arial" w:hAnsi="Arial" w:cs="Arial"/>
          <w:sz w:val="20"/>
          <w:szCs w:val="20"/>
        </w:rPr>
      </w:pPr>
      <w:r w:rsidRPr="00C614C8">
        <w:rPr>
          <w:rFonts w:ascii="Arial" w:hAnsi="Arial" w:cs="Arial"/>
          <w:sz w:val="20"/>
          <w:szCs w:val="20"/>
        </w:rPr>
        <w:t xml:space="preserve">The schema descriptions in the table below are for </w:t>
      </w:r>
      <w:r w:rsidR="0077588B" w:rsidRPr="00C614C8">
        <w:rPr>
          <w:rFonts w:ascii="Arial" w:hAnsi="Arial" w:cs="Arial"/>
          <w:sz w:val="20"/>
          <w:szCs w:val="20"/>
        </w:rPr>
        <w:t>postin</w:t>
      </w:r>
      <w:r w:rsidRPr="00C614C8">
        <w:rPr>
          <w:rFonts w:ascii="Arial" w:hAnsi="Arial" w:cs="Arial"/>
          <w:sz w:val="20"/>
          <w:szCs w:val="20"/>
        </w:rPr>
        <w:t>g Secondary Market re</w:t>
      </w:r>
      <w:r w:rsidR="0077588B" w:rsidRPr="00C614C8">
        <w:rPr>
          <w:rFonts w:ascii="Arial" w:hAnsi="Arial" w:cs="Arial"/>
          <w:sz w:val="20"/>
          <w:szCs w:val="20"/>
        </w:rPr>
        <w:t>sponse</w:t>
      </w:r>
      <w:r w:rsidRPr="00C614C8">
        <w:rPr>
          <w:rFonts w:ascii="Arial" w:hAnsi="Arial" w:cs="Arial"/>
          <w:sz w:val="20"/>
          <w:szCs w:val="20"/>
        </w:rPr>
        <w:t xml:space="preserve"> </w:t>
      </w:r>
      <w:r w:rsidR="0077588B" w:rsidRPr="00C614C8">
        <w:rPr>
          <w:rFonts w:ascii="Arial" w:hAnsi="Arial" w:cs="Arial"/>
          <w:sz w:val="20"/>
          <w:szCs w:val="20"/>
        </w:rPr>
        <w:t>to a specific request ID</w:t>
      </w:r>
      <w:r w:rsidRPr="00C614C8">
        <w:rPr>
          <w:rFonts w:ascii="Arial" w:hAnsi="Arial" w:cs="Arial"/>
          <w:sz w:val="20"/>
          <w:szCs w:val="20"/>
        </w:rPr>
        <w:t>.</w:t>
      </w:r>
    </w:p>
    <w:p w:rsidR="00D659E3" w:rsidRPr="007F34FE" w:rsidRDefault="00D659E3" w:rsidP="00C614C8">
      <w:r>
        <w:rPr>
          <w:rFonts w:ascii="Arial" w:hAnsi="Arial" w:cs="Arial"/>
          <w:sz w:val="20"/>
          <w:szCs w:val="20"/>
        </w:rPr>
        <w:t xml:space="preserve">Table </w:t>
      </w:r>
      <w:r w:rsidR="009632BF">
        <w:rPr>
          <w:rFonts w:ascii="Arial" w:hAnsi="Arial" w:cs="Arial"/>
          <w:sz w:val="20"/>
          <w:szCs w:val="20"/>
        </w:rPr>
        <w:t>9</w:t>
      </w:r>
      <w:r>
        <w:rPr>
          <w:rFonts w:ascii="Arial" w:hAnsi="Arial" w:cs="Arial"/>
          <w:sz w:val="20"/>
          <w:szCs w:val="20"/>
        </w:rPr>
        <w:t>: A Secondary Market Response to a Request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EA32C2" w:rsidTr="008F1775">
        <w:trPr>
          <w:cantSplit/>
          <w:trHeight w:val="503"/>
          <w:tblHeader/>
          <w:jc w:val="right"/>
        </w:trPr>
        <w:tc>
          <w:tcPr>
            <w:tcW w:w="1800" w:type="dxa"/>
            <w:tcBorders>
              <w:top w:val="single" w:sz="4" w:space="0" w:color="auto"/>
            </w:tcBorders>
            <w:shd w:val="clear" w:color="auto" w:fill="0092CF"/>
            <w:vAlign w:val="center"/>
          </w:tcPr>
          <w:p w:rsidR="00EA32C2" w:rsidRPr="00721387" w:rsidRDefault="00EA32C2" w:rsidP="00EA32C2">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EA32C2" w:rsidRPr="00721387" w:rsidRDefault="00EA32C2" w:rsidP="00EA32C2">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EA32C2" w:rsidRDefault="00EA32C2" w:rsidP="00EA32C2">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EA32C2" w:rsidRPr="00721387" w:rsidRDefault="00EA32C2" w:rsidP="00EA32C2">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EA32C2" w:rsidRPr="00721387" w:rsidRDefault="00EA32C2" w:rsidP="00EA32C2">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77588B" w:rsidP="007F34FE">
            <w:pPr>
              <w:spacing w:before="120" w:line="0" w:lineRule="atLeast"/>
              <w:rPr>
                <w:rFonts w:ascii="Arial" w:hAnsi="Arial" w:cs="Arial"/>
                <w:sz w:val="20"/>
                <w:szCs w:val="20"/>
              </w:rPr>
            </w:pPr>
            <w:r>
              <w:rPr>
                <w:rFonts w:ascii="Arial" w:hAnsi="Arial" w:cs="Arial"/>
                <w:sz w:val="20"/>
                <w:szCs w:val="20"/>
              </w:rPr>
              <w:t>s</w:t>
            </w:r>
            <w:r w:rsidR="00EA32C2">
              <w:rPr>
                <w:rFonts w:ascii="Arial" w:hAnsi="Arial" w:cs="Arial"/>
                <w:sz w:val="20"/>
                <w:szCs w:val="20"/>
              </w:rPr>
              <w:t>mRe</w:t>
            </w:r>
            <w:r>
              <w:rPr>
                <w:rFonts w:ascii="Arial" w:hAnsi="Arial" w:cs="Arial"/>
                <w:sz w:val="20"/>
                <w:szCs w:val="20"/>
              </w:rPr>
              <w:t>sponse</w:t>
            </w:r>
          </w:p>
        </w:tc>
        <w:tc>
          <w:tcPr>
            <w:tcW w:w="4590" w:type="dxa"/>
          </w:tcPr>
          <w:p w:rsidR="00EA32C2" w:rsidRPr="00721387" w:rsidRDefault="00EA32C2">
            <w:pPr>
              <w:spacing w:before="120" w:line="0" w:lineRule="atLeast"/>
              <w:rPr>
                <w:rFonts w:ascii="Arial" w:hAnsi="Arial" w:cs="Arial"/>
                <w:sz w:val="20"/>
                <w:szCs w:val="20"/>
              </w:rPr>
            </w:pPr>
            <w:r w:rsidRPr="00721387">
              <w:rPr>
                <w:rFonts w:ascii="Arial" w:hAnsi="Arial" w:cs="Arial"/>
                <w:sz w:val="20"/>
                <w:szCs w:val="20"/>
              </w:rPr>
              <w:t>Conta</w:t>
            </w:r>
            <w:r>
              <w:rPr>
                <w:rFonts w:ascii="Arial" w:hAnsi="Arial" w:cs="Arial"/>
                <w:sz w:val="20"/>
                <w:szCs w:val="20"/>
              </w:rPr>
              <w:t xml:space="preserve">iner element for </w:t>
            </w:r>
            <w:r w:rsidR="0077588B">
              <w:rPr>
                <w:rFonts w:ascii="Arial" w:hAnsi="Arial" w:cs="Arial"/>
                <w:sz w:val="20"/>
                <w:szCs w:val="20"/>
              </w:rPr>
              <w:t>secondary market response</w:t>
            </w:r>
          </w:p>
        </w:tc>
        <w:tc>
          <w:tcPr>
            <w:tcW w:w="1224" w:type="dxa"/>
          </w:tcPr>
          <w:p w:rsidR="00EA32C2" w:rsidRPr="00721387" w:rsidRDefault="00EA32C2" w:rsidP="00EA32C2">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7F34FE">
            <w:pPr>
              <w:spacing w:before="120" w:line="0" w:lineRule="atLeast"/>
              <w:rPr>
                <w:rFonts w:ascii="Arial" w:hAnsi="Arial" w:cs="Arial"/>
                <w:sz w:val="20"/>
                <w:szCs w:val="20"/>
              </w:rPr>
            </w:pPr>
            <w:r w:rsidRPr="00822341">
              <w:rPr>
                <w:rFonts w:ascii="Arial" w:hAnsi="Arial" w:cs="Arial"/>
                <w:sz w:val="20"/>
                <w:szCs w:val="20"/>
              </w:rPr>
              <w:lastRenderedPageBreak/>
              <w:t>re</w:t>
            </w:r>
            <w:r w:rsidR="0077588B">
              <w:rPr>
                <w:rFonts w:ascii="Arial" w:hAnsi="Arial" w:cs="Arial"/>
                <w:sz w:val="20"/>
                <w:szCs w:val="20"/>
              </w:rPr>
              <w:t>sponse</w:t>
            </w:r>
            <w:r w:rsidRPr="00822341">
              <w:rPr>
                <w:rFonts w:ascii="Arial" w:hAnsi="Arial" w:cs="Arial"/>
                <w:sz w:val="20"/>
                <w:szCs w:val="20"/>
              </w:rPr>
              <w:t>Type</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 xml:space="preserve">BUY for </w:t>
            </w:r>
            <w:r w:rsidR="0077588B">
              <w:rPr>
                <w:rFonts w:ascii="Arial" w:hAnsi="Arial" w:cs="Arial"/>
                <w:sz w:val="20"/>
                <w:szCs w:val="20"/>
              </w:rPr>
              <w:t xml:space="preserve">responding to a </w:t>
            </w:r>
            <w:r>
              <w:rPr>
                <w:rFonts w:ascii="Arial" w:hAnsi="Arial" w:cs="Arial"/>
                <w:sz w:val="20"/>
                <w:szCs w:val="20"/>
              </w:rPr>
              <w:t xml:space="preserve">Buy request and SELL for </w:t>
            </w:r>
            <w:r w:rsidR="0077588B">
              <w:rPr>
                <w:rFonts w:ascii="Arial" w:hAnsi="Arial" w:cs="Arial"/>
                <w:sz w:val="20"/>
                <w:szCs w:val="20"/>
              </w:rPr>
              <w:t xml:space="preserve">responding to a </w:t>
            </w:r>
            <w:r>
              <w:rPr>
                <w:rFonts w:ascii="Arial" w:hAnsi="Arial" w:cs="Arial"/>
                <w:sz w:val="20"/>
                <w:szCs w:val="20"/>
              </w:rPr>
              <w:t>Sell request</w:t>
            </w:r>
            <w:r w:rsidRPr="00536134">
              <w:rPr>
                <w:rFonts w:ascii="Arial" w:hAnsi="Arial" w:cs="Arial"/>
                <w:sz w:val="20"/>
                <w:szCs w:val="20"/>
              </w:rPr>
              <w: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(4 characters max)</w:t>
            </w:r>
          </w:p>
        </w:tc>
      </w:tr>
      <w:tr w:rsidR="00EA32C2" w:rsidTr="00EA32C2">
        <w:trPr>
          <w:cantSplit/>
          <w:trHeight w:val="70"/>
          <w:jc w:val="right"/>
        </w:trPr>
        <w:tc>
          <w:tcPr>
            <w:tcW w:w="1800" w:type="dxa"/>
            <w:tcBorders>
              <w:top w:val="single" w:sz="4" w:space="0" w:color="auto"/>
              <w:bottom w:val="single" w:sz="4" w:space="0" w:color="auto"/>
            </w:tcBorders>
          </w:tcPr>
          <w:p w:rsidR="00EA32C2" w:rsidRPr="00822341" w:rsidRDefault="008F1775" w:rsidP="00EA32C2">
            <w:pPr>
              <w:spacing w:before="120" w:line="0" w:lineRule="atLeast"/>
              <w:rPr>
                <w:rFonts w:ascii="Arial" w:hAnsi="Arial" w:cs="Arial"/>
                <w:sz w:val="20"/>
                <w:szCs w:val="20"/>
              </w:rPr>
            </w:pPr>
            <w:r>
              <w:rPr>
                <w:rFonts w:ascii="Arial" w:hAnsi="Arial" w:cs="Arial"/>
                <w:sz w:val="20"/>
                <w:szCs w:val="20"/>
              </w:rPr>
              <w:t>ftr</w:t>
            </w:r>
            <w:r w:rsidR="00EA32C2">
              <w:rPr>
                <w:rFonts w:ascii="Arial" w:hAnsi="Arial" w:cs="Arial"/>
                <w:sz w:val="20"/>
                <w:szCs w:val="20"/>
              </w:rPr>
              <w:t>Id</w:t>
            </w:r>
          </w:p>
        </w:tc>
        <w:tc>
          <w:tcPr>
            <w:tcW w:w="4590" w:type="dxa"/>
          </w:tcPr>
          <w:p w:rsidR="00EA32C2" w:rsidRDefault="00EA32C2" w:rsidP="007F34FE">
            <w:pPr>
              <w:spacing w:before="120" w:line="0" w:lineRule="atLeast"/>
              <w:rPr>
                <w:rFonts w:ascii="Arial" w:hAnsi="Arial" w:cs="Arial"/>
                <w:sz w:val="20"/>
                <w:szCs w:val="20"/>
              </w:rPr>
            </w:pPr>
            <w:r>
              <w:rPr>
                <w:rFonts w:ascii="Arial" w:hAnsi="Arial" w:cs="Arial"/>
                <w:sz w:val="20"/>
                <w:szCs w:val="20"/>
              </w:rPr>
              <w:t xml:space="preserve">For </w:t>
            </w:r>
            <w:r w:rsidR="0077588B">
              <w:rPr>
                <w:rFonts w:ascii="Arial" w:hAnsi="Arial" w:cs="Arial"/>
                <w:sz w:val="20"/>
                <w:szCs w:val="20"/>
              </w:rPr>
              <w:t>responding to a buy request</w:t>
            </w:r>
            <w:r>
              <w:rPr>
                <w:rFonts w:ascii="Arial" w:hAnsi="Arial" w:cs="Arial"/>
                <w:sz w:val="20"/>
                <w:szCs w:val="20"/>
              </w:rPr>
              <w:t xml:space="preserve">, the originating </w:t>
            </w:r>
            <w:r w:rsidR="008F1775">
              <w:rPr>
                <w:rFonts w:ascii="Arial" w:hAnsi="Arial" w:cs="Arial"/>
                <w:sz w:val="20"/>
                <w:szCs w:val="20"/>
              </w:rPr>
              <w:t>FTR</w:t>
            </w:r>
            <w:r>
              <w:rPr>
                <w:rFonts w:ascii="Arial" w:hAnsi="Arial" w:cs="Arial"/>
                <w:sz w:val="20"/>
                <w:szCs w:val="20"/>
              </w:rPr>
              <w:t xml:space="preserve"> ID</w:t>
            </w:r>
          </w:p>
        </w:tc>
        <w:tc>
          <w:tcPr>
            <w:tcW w:w="1224" w:type="dxa"/>
          </w:tcPr>
          <w:p w:rsidR="00EA32C2" w:rsidRDefault="00EA32C2" w:rsidP="00EA32C2">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Long</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source</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sink</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tou</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Date</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endDate</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Date</w:t>
            </w:r>
          </w:p>
        </w:tc>
      </w:tr>
      <w:tr w:rsidR="00EA32C2" w:rsidTr="00EA32C2">
        <w:trPr>
          <w:cantSplit/>
          <w:trHeight w:val="288"/>
          <w:jc w:val="right"/>
        </w:trPr>
        <w:tc>
          <w:tcPr>
            <w:tcW w:w="1800"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mw</w:t>
            </w:r>
          </w:p>
        </w:tc>
        <w:tc>
          <w:tcPr>
            <w:tcW w:w="4590"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MW requested</w:t>
            </w:r>
          </w:p>
        </w:tc>
        <w:tc>
          <w:tcPr>
            <w:tcW w:w="1224" w:type="dxa"/>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Pr="00721387" w:rsidRDefault="00EA32C2" w:rsidP="00EA32C2">
            <w:pPr>
              <w:spacing w:before="120" w:line="0" w:lineRule="atLeast"/>
              <w:rPr>
                <w:rFonts w:ascii="Arial" w:hAnsi="Arial" w:cs="Arial"/>
                <w:sz w:val="20"/>
                <w:szCs w:val="20"/>
              </w:rPr>
            </w:pPr>
            <w:r>
              <w:rPr>
                <w:rFonts w:ascii="Arial" w:hAnsi="Arial" w:cs="Arial"/>
                <w:sz w:val="20"/>
                <w:szCs w:val="20"/>
              </w:rPr>
              <w:t>Decimal</w:t>
            </w:r>
          </w:p>
        </w:tc>
      </w:tr>
      <w:tr w:rsidR="00EA32C2" w:rsidTr="00EA32C2">
        <w:trPr>
          <w:cantSplit/>
          <w:trHeight w:val="288"/>
          <w:jc w:val="right"/>
        </w:trPr>
        <w:tc>
          <w:tcPr>
            <w:tcW w:w="1800" w:type="dxa"/>
            <w:tcBorders>
              <w:top w:val="single" w:sz="4" w:space="0" w:color="auto"/>
              <w:bottom w:val="single" w:sz="4" w:space="0" w:color="auto"/>
            </w:tcBorders>
          </w:tcPr>
          <w:p w:rsidR="00EA32C2" w:rsidRDefault="0077588B" w:rsidP="00EA32C2">
            <w:pPr>
              <w:spacing w:before="120" w:line="0" w:lineRule="atLeast"/>
              <w:rPr>
                <w:rFonts w:ascii="Arial" w:hAnsi="Arial" w:cs="Arial"/>
                <w:sz w:val="20"/>
                <w:szCs w:val="20"/>
              </w:rPr>
            </w:pPr>
            <w:r>
              <w:rPr>
                <w:rFonts w:ascii="Arial" w:hAnsi="Arial" w:cs="Arial"/>
                <w:sz w:val="20"/>
                <w:szCs w:val="20"/>
              </w:rPr>
              <w:t>initiating</w:t>
            </w:r>
            <w:r w:rsidR="006B572C">
              <w:rPr>
                <w:rFonts w:ascii="Arial" w:hAnsi="Arial" w:cs="Arial"/>
                <w:sz w:val="20"/>
                <w:szCs w:val="20"/>
              </w:rPr>
              <w:t>Mp</w:t>
            </w:r>
            <w:r w:rsidR="00EA32C2" w:rsidRPr="00871C8D">
              <w:rPr>
                <w:rFonts w:ascii="Arial" w:hAnsi="Arial" w:cs="Arial"/>
                <w:sz w:val="20"/>
                <w:szCs w:val="20"/>
              </w:rPr>
              <w:t>Name</w:t>
            </w:r>
          </w:p>
        </w:tc>
        <w:tc>
          <w:tcPr>
            <w:tcW w:w="4590" w:type="dxa"/>
          </w:tcPr>
          <w:p w:rsidR="00EA32C2" w:rsidRDefault="00EA32C2" w:rsidP="007F34FE">
            <w:pPr>
              <w:spacing w:before="120" w:line="0" w:lineRule="atLeast"/>
              <w:rPr>
                <w:rFonts w:ascii="Arial" w:hAnsi="Arial" w:cs="Arial"/>
                <w:sz w:val="20"/>
                <w:szCs w:val="20"/>
              </w:rPr>
            </w:pPr>
            <w:r>
              <w:rPr>
                <w:rFonts w:ascii="Arial" w:hAnsi="Arial" w:cs="Arial"/>
                <w:sz w:val="20"/>
                <w:szCs w:val="20"/>
              </w:rPr>
              <w:t xml:space="preserve">The </w:t>
            </w:r>
            <w:r w:rsidR="006B572C">
              <w:rPr>
                <w:rFonts w:ascii="Arial" w:hAnsi="Arial" w:cs="Arial"/>
                <w:sz w:val="20"/>
                <w:szCs w:val="20"/>
              </w:rPr>
              <w:t>Mp</w:t>
            </w:r>
            <w:r>
              <w:rPr>
                <w:rFonts w:ascii="Arial" w:hAnsi="Arial" w:cs="Arial"/>
                <w:sz w:val="20"/>
                <w:szCs w:val="20"/>
              </w:rPr>
              <w:t xml:space="preserve"> Name who </w:t>
            </w:r>
            <w:r w:rsidR="0077588B">
              <w:rPr>
                <w:rFonts w:ascii="Arial" w:hAnsi="Arial" w:cs="Arial"/>
                <w:sz w:val="20"/>
                <w:szCs w:val="20"/>
              </w:rPr>
              <w:t>initiates</w:t>
            </w:r>
            <w:r>
              <w:rPr>
                <w:rFonts w:ascii="Arial" w:hAnsi="Arial" w:cs="Arial"/>
                <w:sz w:val="20"/>
                <w:szCs w:val="20"/>
              </w:rPr>
              <w:t xml:space="preserve"> the request</w:t>
            </w:r>
          </w:p>
        </w:tc>
        <w:tc>
          <w:tcPr>
            <w:tcW w:w="1224" w:type="dxa"/>
          </w:tcPr>
          <w:p w:rsidR="00EA32C2" w:rsidRDefault="00EA32C2"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EA32C2" w:rsidRDefault="00EA32C2" w:rsidP="00EA32C2">
            <w:pPr>
              <w:spacing w:before="120" w:line="0" w:lineRule="atLeast"/>
              <w:rPr>
                <w:rFonts w:ascii="Arial" w:hAnsi="Arial" w:cs="Arial"/>
                <w:sz w:val="20"/>
                <w:szCs w:val="20"/>
              </w:rPr>
            </w:pPr>
            <w:r>
              <w:rPr>
                <w:rFonts w:ascii="Arial" w:hAnsi="Arial" w:cs="Arial"/>
                <w:sz w:val="20"/>
                <w:szCs w:val="20"/>
              </w:rPr>
              <w:t>String(4</w:t>
            </w:r>
            <w:r w:rsidR="0041022C">
              <w:rPr>
                <w:rFonts w:ascii="Arial" w:hAnsi="Arial" w:cs="Arial"/>
                <w:sz w:val="20"/>
                <w:szCs w:val="20"/>
              </w:rPr>
              <w:t>0</w:t>
            </w:r>
            <w:r>
              <w:rPr>
                <w:rFonts w:ascii="Arial" w:hAnsi="Arial" w:cs="Arial"/>
                <w:sz w:val="20"/>
                <w:szCs w:val="20"/>
              </w:rPr>
              <w:t xml:space="preserve"> characters max)</w:t>
            </w:r>
          </w:p>
        </w:tc>
      </w:tr>
      <w:tr w:rsidR="006B572C" w:rsidTr="00EA32C2">
        <w:trPr>
          <w:cantSplit/>
          <w:trHeight w:val="288"/>
          <w:jc w:val="right"/>
        </w:trPr>
        <w:tc>
          <w:tcPr>
            <w:tcW w:w="1800" w:type="dxa"/>
            <w:tcBorders>
              <w:top w:val="single" w:sz="4" w:space="0" w:color="auto"/>
              <w:bottom w:val="single" w:sz="4" w:space="0" w:color="auto"/>
            </w:tcBorders>
          </w:tcPr>
          <w:p w:rsidR="006B572C" w:rsidRDefault="00211673" w:rsidP="00EA32C2">
            <w:pPr>
              <w:spacing w:before="120" w:line="0" w:lineRule="atLeast"/>
              <w:rPr>
                <w:rFonts w:ascii="Arial" w:hAnsi="Arial" w:cs="Arial"/>
                <w:sz w:val="20"/>
                <w:szCs w:val="20"/>
              </w:rPr>
            </w:pPr>
            <w:r>
              <w:rPr>
                <w:rFonts w:ascii="Arial" w:hAnsi="Arial" w:cs="Arial"/>
                <w:sz w:val="20"/>
                <w:szCs w:val="20"/>
              </w:rPr>
              <w:t>assetOwner</w:t>
            </w:r>
          </w:p>
        </w:tc>
        <w:tc>
          <w:tcPr>
            <w:tcW w:w="4590" w:type="dxa"/>
          </w:tcPr>
          <w:p w:rsidR="006B572C" w:rsidRDefault="006B572C" w:rsidP="0041022C">
            <w:pPr>
              <w:spacing w:before="120" w:line="0" w:lineRule="atLeast"/>
              <w:rPr>
                <w:rFonts w:ascii="Arial" w:hAnsi="Arial" w:cs="Arial"/>
                <w:sz w:val="20"/>
                <w:szCs w:val="20"/>
              </w:rPr>
            </w:pPr>
            <w:r>
              <w:rPr>
                <w:rFonts w:ascii="Arial" w:hAnsi="Arial" w:cs="Arial"/>
                <w:sz w:val="20"/>
                <w:szCs w:val="20"/>
              </w:rPr>
              <w:t xml:space="preserve">The AO name </w:t>
            </w:r>
            <w:r w:rsidR="0041022C">
              <w:rPr>
                <w:rFonts w:ascii="Arial" w:hAnsi="Arial" w:cs="Arial"/>
                <w:sz w:val="20"/>
                <w:szCs w:val="20"/>
              </w:rPr>
              <w:t>who responding MP defines</w:t>
            </w:r>
          </w:p>
        </w:tc>
        <w:tc>
          <w:tcPr>
            <w:tcW w:w="1224" w:type="dxa"/>
          </w:tcPr>
          <w:p w:rsidR="006B572C" w:rsidRDefault="00660756" w:rsidP="00EA32C2">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6B572C" w:rsidRDefault="00660756" w:rsidP="00EA32C2">
            <w:pPr>
              <w:spacing w:before="120" w:line="0" w:lineRule="atLeast"/>
              <w:rPr>
                <w:rFonts w:ascii="Arial" w:hAnsi="Arial" w:cs="Arial"/>
                <w:sz w:val="20"/>
                <w:szCs w:val="20"/>
              </w:rPr>
            </w:pPr>
            <w:r>
              <w:rPr>
                <w:rFonts w:ascii="Arial" w:hAnsi="Arial" w:cs="Arial"/>
                <w:sz w:val="20"/>
                <w:szCs w:val="20"/>
              </w:rPr>
              <w:t>String(4</w:t>
            </w:r>
            <w:r w:rsidR="0041022C">
              <w:rPr>
                <w:rFonts w:ascii="Arial" w:hAnsi="Arial" w:cs="Arial"/>
                <w:sz w:val="20"/>
                <w:szCs w:val="20"/>
              </w:rPr>
              <w:t>0</w:t>
            </w:r>
            <w:r>
              <w:rPr>
                <w:rFonts w:ascii="Arial" w:hAnsi="Arial" w:cs="Arial"/>
                <w:sz w:val="20"/>
                <w:szCs w:val="20"/>
              </w:rPr>
              <w:t xml:space="preserve"> characters max)</w:t>
            </w:r>
          </w:p>
        </w:tc>
      </w:tr>
      <w:tr w:rsidR="00EA32C2" w:rsidTr="00EA32C2">
        <w:trPr>
          <w:cantSplit/>
          <w:trHeight w:val="288"/>
          <w:jc w:val="right"/>
        </w:trPr>
        <w:tc>
          <w:tcPr>
            <w:tcW w:w="1800" w:type="dxa"/>
            <w:tcBorders>
              <w:top w:val="single" w:sz="4" w:space="0" w:color="auto"/>
              <w:bottom w:val="single" w:sz="4" w:space="0" w:color="auto"/>
            </w:tcBorders>
          </w:tcPr>
          <w:p w:rsidR="00EA32C2" w:rsidRPr="00871C8D" w:rsidRDefault="00EA32C2" w:rsidP="00EA32C2">
            <w:pPr>
              <w:spacing w:before="120" w:line="0" w:lineRule="atLeast"/>
              <w:rPr>
                <w:rFonts w:ascii="Arial" w:hAnsi="Arial" w:cs="Arial"/>
                <w:sz w:val="20"/>
                <w:szCs w:val="20"/>
              </w:rPr>
            </w:pPr>
            <w:r>
              <w:rPr>
                <w:rFonts w:ascii="Arial" w:hAnsi="Arial" w:cs="Arial"/>
                <w:sz w:val="20"/>
                <w:szCs w:val="20"/>
              </w:rPr>
              <w:t>description</w:t>
            </w:r>
          </w:p>
        </w:tc>
        <w:tc>
          <w:tcPr>
            <w:tcW w:w="4590" w:type="dxa"/>
          </w:tcPr>
          <w:p w:rsidR="00EA32C2" w:rsidRDefault="00C614C8" w:rsidP="00C614C8">
            <w:pPr>
              <w:spacing w:before="120" w:line="0" w:lineRule="atLeast"/>
              <w:rPr>
                <w:rFonts w:ascii="Arial" w:hAnsi="Arial" w:cs="Arial"/>
                <w:sz w:val="20"/>
                <w:szCs w:val="20"/>
              </w:rPr>
            </w:pPr>
            <w:r>
              <w:rPr>
                <w:rFonts w:ascii="Arial" w:hAnsi="Arial" w:cs="Arial"/>
                <w:sz w:val="20"/>
                <w:szCs w:val="20"/>
              </w:rPr>
              <w:t>Secondary market offer response description. This can be used to store any user’s unique identifier or the secondary market response ID defined by the user (which is not system generated responseId).</w:t>
            </w:r>
          </w:p>
        </w:tc>
        <w:tc>
          <w:tcPr>
            <w:tcW w:w="1224" w:type="dxa"/>
          </w:tcPr>
          <w:p w:rsidR="00EA32C2" w:rsidRDefault="00EA32C2" w:rsidP="00EA32C2">
            <w:pPr>
              <w:spacing w:before="120" w:line="0" w:lineRule="atLeast"/>
              <w:rPr>
                <w:rFonts w:ascii="Arial" w:hAnsi="Arial" w:cs="Arial"/>
                <w:sz w:val="20"/>
                <w:szCs w:val="20"/>
              </w:rPr>
            </w:pPr>
            <w:r>
              <w:rPr>
                <w:rFonts w:ascii="Arial" w:hAnsi="Arial" w:cs="Arial"/>
                <w:sz w:val="20"/>
                <w:szCs w:val="20"/>
              </w:rPr>
              <w:t>Required</w:t>
            </w:r>
            <w:r w:rsidR="00C614C8">
              <w:rPr>
                <w:rFonts w:ascii="Arial" w:hAnsi="Arial" w:cs="Arial"/>
                <w:sz w:val="20"/>
                <w:szCs w:val="20"/>
              </w:rPr>
              <w:t>, Can be empty</w:t>
            </w:r>
          </w:p>
        </w:tc>
        <w:tc>
          <w:tcPr>
            <w:tcW w:w="1818" w:type="dxa"/>
            <w:tcBorders>
              <w:top w:val="single" w:sz="4" w:space="0" w:color="auto"/>
              <w:bottom w:val="single" w:sz="4" w:space="0" w:color="auto"/>
            </w:tcBorders>
          </w:tcPr>
          <w:p w:rsidR="00EA32C2" w:rsidRDefault="00EA32C2" w:rsidP="00EA32C2">
            <w:pPr>
              <w:spacing w:before="120" w:line="0" w:lineRule="atLeast"/>
              <w:rPr>
                <w:rFonts w:ascii="Arial" w:hAnsi="Arial" w:cs="Arial"/>
                <w:sz w:val="20"/>
                <w:szCs w:val="20"/>
              </w:rPr>
            </w:pPr>
            <w:r>
              <w:rPr>
                <w:rFonts w:ascii="Arial" w:hAnsi="Arial" w:cs="Arial"/>
                <w:sz w:val="20"/>
                <w:szCs w:val="20"/>
              </w:rPr>
              <w:t>String (50 characters max)</w:t>
            </w:r>
          </w:p>
        </w:tc>
      </w:tr>
    </w:tbl>
    <w:p w:rsidR="00EA32C2" w:rsidRPr="007F34FE" w:rsidRDefault="00EA32C2" w:rsidP="00C614C8"/>
    <w:p w:rsidR="000B7D10" w:rsidRDefault="000B7D10" w:rsidP="000B7D10">
      <w:r>
        <w:t xml:space="preserve">Table </w:t>
      </w:r>
      <w:r w:rsidR="009632BF">
        <w:t>10</w:t>
      </w:r>
      <w:r>
        <w:t>: Response Status</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474"/>
        <w:gridCol w:w="1170"/>
        <w:gridCol w:w="2988"/>
      </w:tblGrid>
      <w:tr w:rsidR="000B7D10" w:rsidTr="008F1775">
        <w:trPr>
          <w:cantSplit/>
          <w:trHeight w:val="503"/>
          <w:tblHeader/>
          <w:jc w:val="right"/>
        </w:trPr>
        <w:tc>
          <w:tcPr>
            <w:tcW w:w="1800" w:type="dxa"/>
            <w:tcBorders>
              <w:top w:val="single" w:sz="4" w:space="0" w:color="auto"/>
            </w:tcBorders>
            <w:shd w:val="clear" w:color="auto" w:fill="0092CF"/>
            <w:vAlign w:val="center"/>
          </w:tcPr>
          <w:p w:rsidR="000B7D10" w:rsidRPr="00721387" w:rsidRDefault="000B7D10" w:rsidP="000B7D10">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3474" w:type="dxa"/>
            <w:shd w:val="clear" w:color="auto" w:fill="0092CF"/>
            <w:vAlign w:val="center"/>
          </w:tcPr>
          <w:p w:rsidR="000B7D10" w:rsidRPr="00721387" w:rsidRDefault="000B7D10" w:rsidP="000B7D10">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170" w:type="dxa"/>
            <w:shd w:val="clear" w:color="auto" w:fill="0092CF"/>
          </w:tcPr>
          <w:p w:rsidR="000B7D10" w:rsidRDefault="000B7D10" w:rsidP="000B7D10">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0B7D10" w:rsidRPr="00721387" w:rsidRDefault="000B7D10" w:rsidP="000B7D10">
            <w:pPr>
              <w:jc w:val="center"/>
              <w:rPr>
                <w:rFonts w:ascii="Arial" w:hAnsi="Arial" w:cs="Arial"/>
                <w:b/>
                <w:bCs/>
                <w:color w:val="FFFFFF"/>
                <w:sz w:val="20"/>
                <w:szCs w:val="20"/>
              </w:rPr>
            </w:pPr>
            <w:r>
              <w:rPr>
                <w:rFonts w:ascii="Arial" w:hAnsi="Arial" w:cs="Arial"/>
                <w:b/>
                <w:bCs/>
                <w:color w:val="FFFFFF"/>
                <w:sz w:val="20"/>
                <w:szCs w:val="20"/>
              </w:rPr>
              <w:t>Optional</w:t>
            </w:r>
          </w:p>
        </w:tc>
        <w:tc>
          <w:tcPr>
            <w:tcW w:w="2988" w:type="dxa"/>
            <w:tcBorders>
              <w:top w:val="single" w:sz="4" w:space="0" w:color="auto"/>
            </w:tcBorders>
            <w:shd w:val="clear" w:color="auto" w:fill="0092CF"/>
            <w:vAlign w:val="center"/>
          </w:tcPr>
          <w:p w:rsidR="000B7D10" w:rsidRPr="00721387" w:rsidRDefault="000B7D10" w:rsidP="000B7D10">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0B7D10" w:rsidTr="000B7D10">
        <w:trPr>
          <w:cantSplit/>
          <w:trHeight w:val="288"/>
          <w:jc w:val="right"/>
        </w:trPr>
        <w:tc>
          <w:tcPr>
            <w:tcW w:w="1800" w:type="dxa"/>
            <w:tcBorders>
              <w:top w:val="single" w:sz="4" w:space="0" w:color="auto"/>
              <w:bottom w:val="single" w:sz="4" w:space="0" w:color="auto"/>
            </w:tcBorders>
          </w:tcPr>
          <w:p w:rsidR="000B7D10" w:rsidRPr="00721387" w:rsidRDefault="000B7D10" w:rsidP="007F34FE">
            <w:pPr>
              <w:spacing w:before="120" w:line="0" w:lineRule="atLeast"/>
              <w:rPr>
                <w:rFonts w:ascii="Arial" w:hAnsi="Arial" w:cs="Arial"/>
                <w:sz w:val="20"/>
                <w:szCs w:val="20"/>
              </w:rPr>
            </w:pPr>
            <w:r>
              <w:rPr>
                <w:rFonts w:ascii="Arial" w:hAnsi="Arial" w:cs="Arial"/>
                <w:sz w:val="20"/>
                <w:szCs w:val="20"/>
              </w:rPr>
              <w:t>responseStatus</w:t>
            </w:r>
          </w:p>
        </w:tc>
        <w:tc>
          <w:tcPr>
            <w:tcW w:w="3474" w:type="dxa"/>
          </w:tcPr>
          <w:p w:rsidR="000B7D10" w:rsidRPr="00721387" w:rsidRDefault="000B7D10">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response status</w:t>
            </w:r>
          </w:p>
        </w:tc>
        <w:tc>
          <w:tcPr>
            <w:tcW w:w="1170" w:type="dxa"/>
          </w:tcPr>
          <w:p w:rsidR="000B7D10" w:rsidRPr="00721387" w:rsidRDefault="000B7D10" w:rsidP="000B7D10">
            <w:pPr>
              <w:spacing w:before="120" w:line="0" w:lineRule="atLeast"/>
              <w:rPr>
                <w:rFonts w:ascii="Arial" w:hAnsi="Arial" w:cs="Arial"/>
                <w:sz w:val="20"/>
                <w:szCs w:val="20"/>
              </w:rPr>
            </w:pPr>
          </w:p>
        </w:tc>
        <w:tc>
          <w:tcPr>
            <w:tcW w:w="2988" w:type="dxa"/>
            <w:tcBorders>
              <w:top w:val="single" w:sz="4" w:space="0" w:color="auto"/>
              <w:bottom w:val="single" w:sz="4" w:space="0" w:color="auto"/>
            </w:tcBorders>
          </w:tcPr>
          <w:p w:rsidR="000B7D10" w:rsidRPr="00721387" w:rsidRDefault="000B7D10" w:rsidP="000B7D10">
            <w:pPr>
              <w:spacing w:before="120" w:line="0" w:lineRule="atLeast"/>
              <w:rPr>
                <w:rFonts w:ascii="Arial" w:hAnsi="Arial" w:cs="Arial"/>
                <w:sz w:val="20"/>
                <w:szCs w:val="20"/>
              </w:rPr>
            </w:pPr>
          </w:p>
        </w:tc>
      </w:tr>
      <w:tr w:rsidR="000B7D10" w:rsidTr="000B7D10">
        <w:trPr>
          <w:cantSplit/>
          <w:trHeight w:val="288"/>
          <w:jc w:val="right"/>
        </w:trPr>
        <w:tc>
          <w:tcPr>
            <w:tcW w:w="1800" w:type="dxa"/>
            <w:tcBorders>
              <w:top w:val="single" w:sz="4" w:space="0" w:color="auto"/>
              <w:bottom w:val="single" w:sz="4" w:space="0" w:color="auto"/>
            </w:tcBorders>
          </w:tcPr>
          <w:p w:rsidR="000B7D10" w:rsidRPr="00721387" w:rsidRDefault="000B7D10" w:rsidP="007F34FE">
            <w:pPr>
              <w:spacing w:before="120" w:line="0" w:lineRule="atLeast"/>
              <w:rPr>
                <w:rFonts w:ascii="Arial" w:hAnsi="Arial" w:cs="Arial"/>
                <w:sz w:val="20"/>
                <w:szCs w:val="20"/>
              </w:rPr>
            </w:pPr>
            <w:r>
              <w:rPr>
                <w:rFonts w:ascii="Arial" w:hAnsi="Arial" w:cs="Arial"/>
                <w:sz w:val="20"/>
                <w:szCs w:val="20"/>
              </w:rPr>
              <w:lastRenderedPageBreak/>
              <w:t>responseId</w:t>
            </w:r>
          </w:p>
        </w:tc>
        <w:tc>
          <w:tcPr>
            <w:tcW w:w="3474" w:type="dxa"/>
          </w:tcPr>
          <w:p w:rsidR="000B7D10" w:rsidRPr="00721387" w:rsidRDefault="000B7D10" w:rsidP="000B7D10">
            <w:pPr>
              <w:spacing w:before="120" w:line="0" w:lineRule="atLeast"/>
              <w:rPr>
                <w:rFonts w:ascii="Arial" w:hAnsi="Arial" w:cs="Arial"/>
                <w:sz w:val="20"/>
                <w:szCs w:val="20"/>
              </w:rPr>
            </w:pPr>
            <w:r>
              <w:rPr>
                <w:rFonts w:ascii="Arial" w:hAnsi="Arial" w:cs="Arial"/>
                <w:sz w:val="20"/>
                <w:szCs w:val="20"/>
              </w:rPr>
              <w:t>Element for identifier of a response to a buy or sell offer request</w:t>
            </w:r>
          </w:p>
        </w:tc>
        <w:tc>
          <w:tcPr>
            <w:tcW w:w="1170" w:type="dxa"/>
          </w:tcPr>
          <w:p w:rsidR="000B7D10" w:rsidRPr="00721387" w:rsidRDefault="000B7D10" w:rsidP="000B7D10">
            <w:pPr>
              <w:spacing w:before="12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rsidR="000B7D10" w:rsidRPr="00721387" w:rsidRDefault="000B7D10" w:rsidP="007F34FE">
            <w:pPr>
              <w:spacing w:before="120" w:line="0" w:lineRule="atLeast"/>
              <w:rPr>
                <w:rFonts w:ascii="Arial" w:hAnsi="Arial" w:cs="Arial"/>
                <w:sz w:val="20"/>
                <w:szCs w:val="20"/>
              </w:rPr>
            </w:pPr>
            <w:r>
              <w:rPr>
                <w:rFonts w:ascii="Arial" w:hAnsi="Arial" w:cs="Arial"/>
                <w:sz w:val="20"/>
                <w:szCs w:val="20"/>
              </w:rPr>
              <w:t>responseId</w:t>
            </w:r>
          </w:p>
        </w:tc>
      </w:tr>
      <w:tr w:rsidR="000B7D10" w:rsidTr="000B7D10">
        <w:trPr>
          <w:cantSplit/>
          <w:trHeight w:val="288"/>
          <w:jc w:val="right"/>
        </w:trPr>
        <w:tc>
          <w:tcPr>
            <w:tcW w:w="1800" w:type="dxa"/>
            <w:tcBorders>
              <w:top w:val="single" w:sz="4" w:space="0" w:color="auto"/>
              <w:bottom w:val="single" w:sz="4" w:space="0" w:color="auto"/>
            </w:tcBorders>
          </w:tcPr>
          <w:p w:rsidR="000B7D10" w:rsidRPr="00721387" w:rsidRDefault="000B7D10" w:rsidP="000B7D10">
            <w:pPr>
              <w:spacing w:before="120" w:line="0" w:lineRule="atLeast"/>
              <w:rPr>
                <w:rFonts w:ascii="Arial" w:hAnsi="Arial" w:cs="Arial"/>
                <w:sz w:val="20"/>
                <w:szCs w:val="20"/>
              </w:rPr>
            </w:pPr>
            <w:r>
              <w:rPr>
                <w:rFonts w:ascii="Arial" w:hAnsi="Arial" w:cs="Arial"/>
                <w:sz w:val="20"/>
                <w:szCs w:val="20"/>
              </w:rPr>
              <w:t>status</w:t>
            </w:r>
          </w:p>
        </w:tc>
        <w:tc>
          <w:tcPr>
            <w:tcW w:w="3474" w:type="dxa"/>
          </w:tcPr>
          <w:p w:rsidR="000B7D10" w:rsidRPr="00721387" w:rsidRDefault="000B7D10" w:rsidP="007F34FE">
            <w:pPr>
              <w:spacing w:before="120" w:line="0" w:lineRule="atLeast"/>
              <w:rPr>
                <w:rFonts w:ascii="Arial" w:hAnsi="Arial" w:cs="Arial"/>
                <w:sz w:val="20"/>
                <w:szCs w:val="20"/>
              </w:rPr>
            </w:pPr>
            <w:r>
              <w:rPr>
                <w:rFonts w:ascii="Arial" w:hAnsi="Arial" w:cs="Arial"/>
                <w:sz w:val="20"/>
                <w:szCs w:val="20"/>
              </w:rPr>
              <w:t>Element for status of the response</w:t>
            </w:r>
          </w:p>
        </w:tc>
        <w:tc>
          <w:tcPr>
            <w:tcW w:w="1170" w:type="dxa"/>
          </w:tcPr>
          <w:p w:rsidR="000B7D10" w:rsidRPr="00721387" w:rsidRDefault="000B7D10" w:rsidP="000B7D10">
            <w:pPr>
              <w:spacing w:before="120" w:line="0" w:lineRule="atLeast"/>
              <w:rPr>
                <w:rFonts w:ascii="Arial" w:hAnsi="Arial" w:cs="Arial"/>
                <w:sz w:val="20"/>
                <w:szCs w:val="20"/>
              </w:rPr>
            </w:pPr>
            <w:r>
              <w:rPr>
                <w:rFonts w:ascii="Arial" w:hAnsi="Arial" w:cs="Arial"/>
                <w:sz w:val="20"/>
                <w:szCs w:val="20"/>
              </w:rPr>
              <w:t>Required</w:t>
            </w:r>
          </w:p>
        </w:tc>
        <w:tc>
          <w:tcPr>
            <w:tcW w:w="2988" w:type="dxa"/>
            <w:tcBorders>
              <w:top w:val="single" w:sz="4" w:space="0" w:color="auto"/>
              <w:bottom w:val="single" w:sz="4" w:space="0" w:color="auto"/>
            </w:tcBorders>
          </w:tcPr>
          <w:p w:rsidR="000B7D10" w:rsidRPr="00721387" w:rsidRDefault="000B7D10" w:rsidP="0041022C">
            <w:pPr>
              <w:spacing w:before="120" w:line="0" w:lineRule="atLeast"/>
              <w:rPr>
                <w:rFonts w:ascii="Arial" w:hAnsi="Arial" w:cs="Arial"/>
                <w:sz w:val="20"/>
                <w:szCs w:val="20"/>
              </w:rPr>
            </w:pPr>
            <w:r>
              <w:rPr>
                <w:rFonts w:ascii="Arial" w:hAnsi="Arial" w:cs="Arial"/>
                <w:sz w:val="20"/>
                <w:szCs w:val="20"/>
              </w:rPr>
              <w:t>smResponseStatusType (</w:t>
            </w:r>
            <w:r w:rsidRPr="0041022C">
              <w:rPr>
                <w:rFonts w:ascii="Arial" w:hAnsi="Arial" w:cs="Arial"/>
                <w:sz w:val="20"/>
                <w:szCs w:val="20"/>
              </w:rPr>
              <w:t>PENDING_</w:t>
            </w:r>
            <w:r w:rsidR="0041022C">
              <w:rPr>
                <w:rFonts w:ascii="Arial" w:hAnsi="Arial" w:cs="Arial"/>
                <w:sz w:val="20"/>
                <w:szCs w:val="20"/>
              </w:rPr>
              <w:t>MP_RESPONSE</w:t>
            </w:r>
            <w:r>
              <w:rPr>
                <w:rFonts w:ascii="Arial" w:hAnsi="Arial" w:cs="Arial"/>
                <w:sz w:val="20"/>
                <w:szCs w:val="20"/>
              </w:rPr>
              <w:t>, APPROVED, DISAPPROVED, RETRACTED, ERROR)</w:t>
            </w:r>
          </w:p>
        </w:tc>
      </w:tr>
      <w:tr w:rsidR="008D032C" w:rsidTr="000B7D10">
        <w:trPr>
          <w:cantSplit/>
          <w:trHeight w:val="288"/>
          <w:jc w:val="right"/>
        </w:trPr>
        <w:tc>
          <w:tcPr>
            <w:tcW w:w="1800" w:type="dxa"/>
            <w:tcBorders>
              <w:top w:val="single" w:sz="4" w:space="0" w:color="auto"/>
              <w:bottom w:val="single" w:sz="4" w:space="0" w:color="auto"/>
            </w:tcBorders>
          </w:tcPr>
          <w:p w:rsidR="008D032C" w:rsidRPr="00721387" w:rsidRDefault="008D032C" w:rsidP="000B7D10">
            <w:pPr>
              <w:spacing w:before="120" w:line="0" w:lineRule="atLeast"/>
              <w:rPr>
                <w:rFonts w:ascii="Arial" w:hAnsi="Arial" w:cs="Arial"/>
                <w:sz w:val="20"/>
                <w:szCs w:val="20"/>
              </w:rPr>
            </w:pPr>
            <w:r>
              <w:rPr>
                <w:rFonts w:ascii="Arial" w:hAnsi="Arial" w:cs="Arial"/>
                <w:sz w:val="20"/>
                <w:szCs w:val="20"/>
              </w:rPr>
              <w:t>errorMessage</w:t>
            </w:r>
          </w:p>
        </w:tc>
        <w:tc>
          <w:tcPr>
            <w:tcW w:w="3474" w:type="dxa"/>
          </w:tcPr>
          <w:p w:rsidR="008D032C" w:rsidRPr="00721387" w:rsidRDefault="008D032C" w:rsidP="007F34FE">
            <w:pPr>
              <w:spacing w:before="120" w:line="0" w:lineRule="atLeast"/>
              <w:rPr>
                <w:rFonts w:ascii="Arial" w:hAnsi="Arial" w:cs="Arial"/>
                <w:sz w:val="20"/>
                <w:szCs w:val="20"/>
              </w:rPr>
            </w:pPr>
            <w:r>
              <w:rPr>
                <w:rFonts w:ascii="Arial" w:hAnsi="Arial" w:cs="Arial"/>
                <w:sz w:val="20"/>
              </w:rPr>
              <w:t>An error message of secondary market requests.</w:t>
            </w:r>
          </w:p>
        </w:tc>
        <w:tc>
          <w:tcPr>
            <w:tcW w:w="1170" w:type="dxa"/>
          </w:tcPr>
          <w:p w:rsidR="008D032C" w:rsidRPr="00721387" w:rsidRDefault="008D032C" w:rsidP="000B7D10">
            <w:pPr>
              <w:spacing w:before="120" w:line="0" w:lineRule="atLeast"/>
              <w:rPr>
                <w:rFonts w:ascii="Arial" w:hAnsi="Arial" w:cs="Arial"/>
                <w:sz w:val="20"/>
                <w:szCs w:val="20"/>
              </w:rPr>
            </w:pPr>
            <w:r w:rsidRPr="00D11B36">
              <w:rPr>
                <w:rFonts w:ascii="Arial" w:hAnsi="Arial" w:cs="Arial"/>
                <w:sz w:val="20"/>
              </w:rPr>
              <w:t>Optional</w:t>
            </w:r>
          </w:p>
        </w:tc>
        <w:tc>
          <w:tcPr>
            <w:tcW w:w="2988" w:type="dxa"/>
            <w:tcBorders>
              <w:top w:val="single" w:sz="4" w:space="0" w:color="auto"/>
              <w:bottom w:val="single" w:sz="4" w:space="0" w:color="auto"/>
            </w:tcBorders>
          </w:tcPr>
          <w:p w:rsidR="008D032C" w:rsidRPr="00721387" w:rsidRDefault="008D032C" w:rsidP="000B7D10">
            <w:pPr>
              <w:spacing w:before="120" w:line="0" w:lineRule="atLeast"/>
              <w:rPr>
                <w:rFonts w:ascii="Arial" w:hAnsi="Arial" w:cs="Arial"/>
                <w:sz w:val="20"/>
                <w:szCs w:val="20"/>
              </w:rPr>
            </w:pPr>
            <w:r>
              <w:rPr>
                <w:rFonts w:ascii="Arial" w:hAnsi="Arial" w:cs="Arial"/>
                <w:sz w:val="20"/>
              </w:rPr>
              <w:t>String (1000 characters max)</w:t>
            </w:r>
          </w:p>
        </w:tc>
      </w:tr>
    </w:tbl>
    <w:p w:rsidR="000B7D10" w:rsidRDefault="000B7D10" w:rsidP="007F1D8A">
      <w:pPr>
        <w:pStyle w:val="Heading3"/>
      </w:pPr>
    </w:p>
    <w:p w:rsidR="007F1D8A" w:rsidRDefault="00EA32C2" w:rsidP="007F1D8A">
      <w:pPr>
        <w:pStyle w:val="Heading3"/>
      </w:pPr>
      <w:bookmarkStart w:id="89" w:name="_Toc364600414"/>
      <w:r>
        <w:t>2.1</w:t>
      </w:r>
      <w:r w:rsidR="00C63BAE">
        <w:t>1</w:t>
      </w:r>
      <w:r>
        <w:t xml:space="preserve">.3 </w:t>
      </w:r>
      <w:r w:rsidR="007F1D8A">
        <w:t>Fault Responses</w:t>
      </w:r>
      <w:bookmarkEnd w:id="89"/>
    </w:p>
    <w:p w:rsidR="007F1D8A" w:rsidRDefault="007F1D8A" w:rsidP="007F1D8A">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7F1D8A" w:rsidRDefault="007F1D8A" w:rsidP="007F1D8A">
      <w:pPr>
        <w:rPr>
          <w:rFonts w:ascii="Arial" w:hAnsi="Arial" w:cs="Arial"/>
          <w:sz w:val="20"/>
        </w:rPr>
      </w:pPr>
      <w:r>
        <w:rPr>
          <w:rFonts w:ascii="Arial" w:hAnsi="Arial" w:cs="Arial"/>
          <w:sz w:val="20"/>
        </w:rPr>
        <w:t>Sample of fault response is provided in 2.3.3</w:t>
      </w:r>
    </w:p>
    <w:p w:rsidR="007F1D8A" w:rsidRDefault="007F1D8A" w:rsidP="007F1D8A">
      <w:pPr>
        <w:pStyle w:val="Heading3"/>
      </w:pPr>
      <w:bookmarkStart w:id="90" w:name="_Toc364600415"/>
      <w:r>
        <w:t>2.</w:t>
      </w:r>
      <w:r w:rsidR="00C63BAE">
        <w:t>11</w:t>
      </w:r>
      <w:r>
        <w:t>.</w:t>
      </w:r>
      <w:r w:rsidR="00EA32C2">
        <w:t xml:space="preserve">4 </w:t>
      </w:r>
      <w:r>
        <w:t xml:space="preserve">Sample of </w:t>
      </w:r>
      <w:r w:rsidR="00016B5A">
        <w:t>Post</w:t>
      </w:r>
      <w:r>
        <w:t xml:space="preserve"> Secondary Mark</w:t>
      </w:r>
      <w:r w:rsidR="00016B5A">
        <w:t>et</w:t>
      </w:r>
      <w:r w:rsidR="006C622F">
        <w:t>-</w:t>
      </w:r>
      <w:r w:rsidR="00016B5A">
        <w:t>Response Request</w:t>
      </w:r>
      <w:bookmarkEnd w:id="90"/>
      <w:r>
        <w:t xml:space="preserve"> </w:t>
      </w:r>
    </w:p>
    <w:p w:rsidR="00016B5A" w:rsidRDefault="00016B5A" w:rsidP="00016B5A">
      <w:pPr>
        <w:spacing w:after="0"/>
      </w:pPr>
      <w:r>
        <w:t>&lt;soapenv:Envelope xmlns:soapenv="http://schemas.xmlsoap.org/soap/envelope/" xmlns:sec="http://api.</w:t>
      </w:r>
      <w:r w:rsidR="008F1775">
        <w:t>miso</w:t>
      </w:r>
      <w:r>
        <w:t>.org/schema/</w:t>
      </w:r>
      <w:r w:rsidR="008F1775">
        <w:t>ftr</w:t>
      </w:r>
      <w:r w:rsidR="006542D1">
        <w:t>/SecondaryMarket/v1</w:t>
      </w:r>
      <w:r>
        <w:t>"&gt;</w:t>
      </w:r>
    </w:p>
    <w:p w:rsidR="00016B5A" w:rsidRDefault="00016B5A" w:rsidP="00016B5A">
      <w:pPr>
        <w:spacing w:after="0"/>
      </w:pPr>
      <w:r>
        <w:t xml:space="preserve">   &lt;soapenv:Header/&gt;</w:t>
      </w:r>
    </w:p>
    <w:p w:rsidR="00016B5A" w:rsidRDefault="00016B5A" w:rsidP="00016B5A">
      <w:pPr>
        <w:spacing w:after="0"/>
      </w:pPr>
      <w:r>
        <w:t xml:space="preserve">   &lt;soapenv:Body&gt;</w:t>
      </w:r>
    </w:p>
    <w:p w:rsidR="00016B5A" w:rsidRDefault="00016B5A" w:rsidP="00016B5A">
      <w:pPr>
        <w:spacing w:after="0"/>
      </w:pPr>
      <w:r>
        <w:t xml:space="preserve">      &lt;postSmResponse&gt;</w:t>
      </w:r>
    </w:p>
    <w:p w:rsidR="00016B5A" w:rsidRDefault="00016B5A" w:rsidP="00016B5A">
      <w:pPr>
        <w:spacing w:after="0"/>
      </w:pPr>
      <w:r>
        <w:t xml:space="preserve">         &lt;requestId&gt;</w:t>
      </w:r>
    </w:p>
    <w:p w:rsidR="00016B5A" w:rsidRDefault="00016B5A" w:rsidP="00016B5A">
      <w:pPr>
        <w:spacing w:after="0"/>
      </w:pPr>
      <w:r>
        <w:t xml:space="preserve">            &lt;id&gt;</w:t>
      </w:r>
      <w:r w:rsidR="0057448F">
        <w:t>123345</w:t>
      </w:r>
      <w:r>
        <w:t>&lt;/id&gt;</w:t>
      </w:r>
    </w:p>
    <w:p w:rsidR="00016B5A" w:rsidRDefault="00016B5A" w:rsidP="00016B5A">
      <w:pPr>
        <w:spacing w:after="0"/>
      </w:pPr>
      <w:r>
        <w:t xml:space="preserve">         &lt;/requestId&gt;</w:t>
      </w:r>
    </w:p>
    <w:p w:rsidR="00016B5A" w:rsidRDefault="00016B5A" w:rsidP="00016B5A">
      <w:pPr>
        <w:spacing w:after="0"/>
      </w:pPr>
      <w:r>
        <w:t xml:space="preserve">         &lt;response&gt;</w:t>
      </w:r>
    </w:p>
    <w:p w:rsidR="00057F85" w:rsidRDefault="00E82143" w:rsidP="00016B5A">
      <w:pPr>
        <w:spacing w:after="0"/>
      </w:pPr>
      <w:r>
        <w:t xml:space="preserve">            </w:t>
      </w:r>
      <w:r w:rsidR="00057F85">
        <w:t>&lt;responseType&gt;BUY&lt;/responseType&gt;</w:t>
      </w:r>
    </w:p>
    <w:p w:rsidR="00016B5A" w:rsidRDefault="00057F85" w:rsidP="00016B5A">
      <w:pPr>
        <w:spacing w:after="0"/>
      </w:pPr>
      <w:r>
        <w:t xml:space="preserve">            </w:t>
      </w:r>
      <w:r w:rsidR="00E82143">
        <w:t>&lt;</w:t>
      </w:r>
      <w:r w:rsidR="008F1775">
        <w:t>ftr</w:t>
      </w:r>
      <w:r w:rsidR="00E82143">
        <w:t>Id&gt;6456</w:t>
      </w:r>
      <w:r w:rsidR="00016B5A">
        <w:t>&lt;/</w:t>
      </w:r>
      <w:r w:rsidR="008F1775">
        <w:t>ftr</w:t>
      </w:r>
      <w:r w:rsidR="00016B5A">
        <w:t>Id&gt;</w:t>
      </w:r>
    </w:p>
    <w:p w:rsidR="00016B5A" w:rsidRDefault="00016B5A" w:rsidP="00016B5A">
      <w:pPr>
        <w:spacing w:after="0"/>
      </w:pPr>
      <w:r>
        <w:t xml:space="preserve">            &lt;source&gt;</w:t>
      </w:r>
      <w:r w:rsidR="00E82143">
        <w:t>A</w:t>
      </w:r>
      <w:r>
        <w:t>&lt;/source&gt;</w:t>
      </w:r>
    </w:p>
    <w:p w:rsidR="00016B5A" w:rsidRDefault="00016B5A" w:rsidP="00016B5A">
      <w:pPr>
        <w:spacing w:after="0"/>
      </w:pPr>
      <w:r>
        <w:t xml:space="preserve">        </w:t>
      </w:r>
      <w:r w:rsidR="00E82143">
        <w:t xml:space="preserve">    &lt;sink&gt;B</w:t>
      </w:r>
      <w:r>
        <w:t>&lt;/sink&gt;</w:t>
      </w:r>
    </w:p>
    <w:p w:rsidR="00016B5A" w:rsidRDefault="00E82143" w:rsidP="00016B5A">
      <w:pPr>
        <w:spacing w:after="0"/>
      </w:pPr>
      <w:r>
        <w:t xml:space="preserve">            </w:t>
      </w:r>
      <w:r w:rsidR="00A94BAB">
        <w:t>&lt;tou&gt;PEAK&lt;/tou&gt;</w:t>
      </w:r>
    </w:p>
    <w:p w:rsidR="00016B5A" w:rsidRDefault="00E82143" w:rsidP="00016B5A">
      <w:pPr>
        <w:spacing w:after="0"/>
      </w:pPr>
      <w:r>
        <w:t xml:space="preserve">            &lt;startDate&gt;03/01/2012</w:t>
      </w:r>
      <w:r w:rsidR="00016B5A">
        <w:t>&lt;/startDate&gt;</w:t>
      </w:r>
    </w:p>
    <w:p w:rsidR="00016B5A" w:rsidRDefault="00E82143" w:rsidP="00016B5A">
      <w:pPr>
        <w:spacing w:after="0"/>
      </w:pPr>
      <w:r>
        <w:t xml:space="preserve">            &lt;endDate&gt;03/31/2012</w:t>
      </w:r>
      <w:r w:rsidR="00016B5A">
        <w:t>&lt;/endDate&gt;</w:t>
      </w:r>
    </w:p>
    <w:p w:rsidR="00016B5A" w:rsidRDefault="00E82143" w:rsidP="00016B5A">
      <w:pPr>
        <w:spacing w:after="0"/>
      </w:pPr>
      <w:r>
        <w:t xml:space="preserve">            &lt;mw&gt;10</w:t>
      </w:r>
      <w:r w:rsidR="00016B5A">
        <w:t>&lt;/mw&gt;</w:t>
      </w:r>
    </w:p>
    <w:p w:rsidR="00016B5A" w:rsidRDefault="004302B2" w:rsidP="00016B5A">
      <w:pPr>
        <w:spacing w:after="0"/>
      </w:pPr>
      <w:r>
        <w:t xml:space="preserve">            &lt;</w:t>
      </w:r>
      <w:r w:rsidR="008A4079">
        <w:t>initiating</w:t>
      </w:r>
      <w:r w:rsidR="00660756">
        <w:t>Mp</w:t>
      </w:r>
      <w:r>
        <w:t>Name&gt;</w:t>
      </w:r>
      <w:r w:rsidR="009632BF">
        <w:t>FRED</w:t>
      </w:r>
      <w:r w:rsidR="00016B5A">
        <w:t>&lt;/</w:t>
      </w:r>
      <w:r w:rsidR="008A4079">
        <w:t>initiating</w:t>
      </w:r>
      <w:r w:rsidR="00660756">
        <w:t>Mp</w:t>
      </w:r>
      <w:r w:rsidR="00016B5A">
        <w:t>Name&gt;</w:t>
      </w:r>
    </w:p>
    <w:p w:rsidR="00660756" w:rsidRDefault="00660756" w:rsidP="00660756">
      <w:pPr>
        <w:spacing w:after="0"/>
      </w:pPr>
      <w:r>
        <w:t xml:space="preserve">            &lt;</w:t>
      </w:r>
      <w:r w:rsidR="00211673">
        <w:t>assetOwner</w:t>
      </w:r>
      <w:r>
        <w:t>&gt;MIKE&lt;/</w:t>
      </w:r>
      <w:r w:rsidR="00211673">
        <w:t>assetOwner</w:t>
      </w:r>
      <w:r>
        <w:t>&gt;</w:t>
      </w:r>
    </w:p>
    <w:p w:rsidR="008A4079" w:rsidRDefault="008A4079" w:rsidP="00016B5A">
      <w:pPr>
        <w:spacing w:after="0"/>
      </w:pPr>
      <w:r>
        <w:t xml:space="preserve">            &lt;description&gt;ResponseToRequest123345&lt;description&gt;</w:t>
      </w:r>
    </w:p>
    <w:p w:rsidR="00016B5A" w:rsidRDefault="00016B5A" w:rsidP="00016B5A">
      <w:pPr>
        <w:spacing w:after="0"/>
      </w:pPr>
      <w:r>
        <w:lastRenderedPageBreak/>
        <w:t xml:space="preserve">         &lt;/response&gt;</w:t>
      </w:r>
    </w:p>
    <w:p w:rsidR="00016B5A" w:rsidRDefault="00016B5A" w:rsidP="00016B5A">
      <w:pPr>
        <w:spacing w:after="0"/>
      </w:pPr>
      <w:r>
        <w:t xml:space="preserve">      &lt;/postSmResponse&gt;</w:t>
      </w:r>
    </w:p>
    <w:p w:rsidR="00016B5A" w:rsidRDefault="00016B5A" w:rsidP="00016B5A">
      <w:pPr>
        <w:spacing w:after="0"/>
      </w:pPr>
      <w:r>
        <w:t xml:space="preserve">   &lt;/soapenv:Body&gt;</w:t>
      </w:r>
    </w:p>
    <w:p w:rsidR="00016B5A" w:rsidRPr="00016B5A" w:rsidRDefault="00016B5A" w:rsidP="00016B5A">
      <w:pPr>
        <w:spacing w:after="0"/>
      </w:pPr>
      <w:r>
        <w:t>&lt;/soapenv:Envelope&gt;</w:t>
      </w:r>
    </w:p>
    <w:p w:rsidR="007F1D8A" w:rsidRDefault="007F1D8A" w:rsidP="007F1D8A">
      <w:pPr>
        <w:pStyle w:val="Heading3"/>
      </w:pPr>
      <w:bookmarkStart w:id="91" w:name="_Toc364600416"/>
      <w:r>
        <w:t>2.</w:t>
      </w:r>
      <w:r w:rsidR="00C63BAE">
        <w:t>11</w:t>
      </w:r>
      <w:r>
        <w:t>.</w:t>
      </w:r>
      <w:r w:rsidR="00EA32C2">
        <w:t xml:space="preserve">5 </w:t>
      </w:r>
      <w:r w:rsidR="0006055F">
        <w:t xml:space="preserve">Sample </w:t>
      </w:r>
      <w:r w:rsidR="00306476">
        <w:t>of Post Secondary Market</w:t>
      </w:r>
      <w:r w:rsidR="006C622F">
        <w:t>-</w:t>
      </w:r>
      <w:r w:rsidR="00306476">
        <w:t>Response Response</w:t>
      </w:r>
      <w:bookmarkEnd w:id="91"/>
    </w:p>
    <w:p w:rsidR="00E92743" w:rsidRDefault="00E92743">
      <w:pPr>
        <w:spacing w:after="0"/>
      </w:pPr>
      <w:r>
        <w:t>&lt;soapenv:Envelope xmlns:soapenv="http://schemas.xmlsoap.org/soap/envelope/"</w:t>
      </w:r>
      <w:r w:rsidR="0077588B">
        <w:t>&gt;</w:t>
      </w:r>
    </w:p>
    <w:p w:rsidR="00E92743" w:rsidRDefault="00E92743" w:rsidP="00E92743">
      <w:pPr>
        <w:spacing w:after="0"/>
      </w:pPr>
      <w:r>
        <w:t xml:space="preserve">   &lt;soapenv:Body&gt;</w:t>
      </w:r>
    </w:p>
    <w:p w:rsidR="00E92743" w:rsidRDefault="00E92743" w:rsidP="00E92743">
      <w:pPr>
        <w:spacing w:after="0"/>
      </w:pPr>
      <w:r>
        <w:t xml:space="preserve">      &lt;postSmResponseResponse</w:t>
      </w:r>
      <w:r w:rsidR="0077588B">
        <w:t xml:space="preserve"> </w:t>
      </w:r>
      <w:r w:rsidR="0077588B" w:rsidRPr="00CB4197">
        <w:t>xmlns:ns2="http://api.</w:t>
      </w:r>
      <w:r w:rsidR="008F1775">
        <w:t>miso</w:t>
      </w:r>
      <w:r w:rsidR="0077588B" w:rsidRPr="00CB4197">
        <w:t>.org/schema/</w:t>
      </w:r>
      <w:r w:rsidR="008F1775">
        <w:t>ftr</w:t>
      </w:r>
      <w:r w:rsidR="0077588B" w:rsidRPr="00CB4197">
        <w:t>/SecondaryMarket/v1" xmlns="http://api.</w:t>
      </w:r>
      <w:r w:rsidR="008F1775">
        <w:t>miso</w:t>
      </w:r>
      <w:r w:rsidR="0077588B" w:rsidRPr="00CB4197">
        <w:t>.org/schema/</w:t>
      </w:r>
      <w:r w:rsidR="008F1775">
        <w:t>ftr</w:t>
      </w:r>
      <w:r w:rsidR="0077588B" w:rsidRPr="00CB4197">
        <w:t>/Common/v1"</w:t>
      </w:r>
      <w:r>
        <w:t>&gt;</w:t>
      </w:r>
    </w:p>
    <w:p w:rsidR="00E92743" w:rsidRDefault="00E92743" w:rsidP="00E92743">
      <w:pPr>
        <w:spacing w:after="0"/>
      </w:pPr>
      <w:r>
        <w:t xml:space="preserve">         &lt;return&gt;</w:t>
      </w:r>
    </w:p>
    <w:p w:rsidR="00E92743" w:rsidRDefault="00E92743" w:rsidP="00E92743">
      <w:pPr>
        <w:spacing w:after="0"/>
      </w:pPr>
      <w:r>
        <w:t xml:space="preserve">            &lt;responseId&gt;</w:t>
      </w:r>
    </w:p>
    <w:p w:rsidR="00E92743" w:rsidRDefault="00E92743" w:rsidP="00E92743">
      <w:pPr>
        <w:spacing w:after="0"/>
      </w:pPr>
      <w:r>
        <w:t xml:space="preserve">               &lt;id&gt;</w:t>
      </w:r>
      <w:r w:rsidR="003824C2">
        <w:t>7567566</w:t>
      </w:r>
      <w:r>
        <w:t>&lt;/id&gt;</w:t>
      </w:r>
    </w:p>
    <w:p w:rsidR="00E92743" w:rsidRDefault="00E92743" w:rsidP="00E92743">
      <w:pPr>
        <w:spacing w:after="0"/>
      </w:pPr>
      <w:r>
        <w:t xml:space="preserve">            &lt;/responseId&gt;</w:t>
      </w:r>
    </w:p>
    <w:p w:rsidR="00E92743" w:rsidRDefault="00E92743" w:rsidP="00E92743">
      <w:pPr>
        <w:spacing w:after="0"/>
      </w:pPr>
      <w:r>
        <w:t xml:space="preserve">            &lt;status&gt;</w:t>
      </w:r>
      <w:r w:rsidR="0041022C">
        <w:t>APPROVED</w:t>
      </w:r>
      <w:r>
        <w:t>&lt;/status&gt;</w:t>
      </w:r>
    </w:p>
    <w:p w:rsidR="00E92743" w:rsidRDefault="00E92743" w:rsidP="00E92743">
      <w:pPr>
        <w:spacing w:after="0"/>
      </w:pPr>
      <w:r>
        <w:t xml:space="preserve">         &lt;/return&gt;</w:t>
      </w:r>
    </w:p>
    <w:p w:rsidR="00E92743" w:rsidRDefault="00E92743" w:rsidP="00E92743">
      <w:pPr>
        <w:spacing w:after="0"/>
      </w:pPr>
      <w:r>
        <w:t xml:space="preserve">      &lt;/postSmResponseResponse&gt;</w:t>
      </w:r>
    </w:p>
    <w:p w:rsidR="00E92743" w:rsidRDefault="00E92743" w:rsidP="00E92743">
      <w:pPr>
        <w:spacing w:after="0"/>
      </w:pPr>
      <w:r>
        <w:t xml:space="preserve">   &lt;/soapenv:Body&gt;</w:t>
      </w:r>
    </w:p>
    <w:p w:rsidR="00572A06" w:rsidRDefault="00E92743" w:rsidP="00E92743">
      <w:pPr>
        <w:spacing w:after="0"/>
      </w:pPr>
      <w:r>
        <w:t>&lt;/soapenv:Envelope&gt;</w:t>
      </w:r>
    </w:p>
    <w:p w:rsidR="00C76C67" w:rsidRDefault="00C76C67" w:rsidP="00C76C67">
      <w:pPr>
        <w:pStyle w:val="Heading2"/>
      </w:pPr>
      <w:bookmarkStart w:id="92" w:name="_Toc364600417"/>
      <w:r w:rsidRPr="00721387">
        <w:t>2.</w:t>
      </w:r>
      <w:r w:rsidR="00C63BAE">
        <w:t>12</w:t>
      </w:r>
      <w:r w:rsidR="00C63BAE" w:rsidRPr="00721387">
        <w:t xml:space="preserve"> </w:t>
      </w:r>
      <w:r>
        <w:t>Retrieve Secondary Market Response based on a Response ID</w:t>
      </w:r>
      <w:bookmarkEnd w:id="92"/>
    </w:p>
    <w:p w:rsidR="00C76C67" w:rsidRPr="00E00B18" w:rsidRDefault="00C76C67" w:rsidP="00C76C67">
      <w:pPr>
        <w:pStyle w:val="Heading3"/>
      </w:pPr>
      <w:bookmarkStart w:id="93" w:name="_Toc364600418"/>
      <w:r>
        <w:t>2.</w:t>
      </w:r>
      <w:r w:rsidR="00C63BAE">
        <w:t>12</w:t>
      </w:r>
      <w:r>
        <w:t xml:space="preserve">.1 </w:t>
      </w:r>
      <w:r w:rsidRPr="00721387">
        <w:t>API Description</w:t>
      </w:r>
      <w:bookmarkEnd w:id="93"/>
    </w:p>
    <w:p w:rsidR="00C76C67" w:rsidRDefault="00496DEB" w:rsidP="00C76C67">
      <w:pPr>
        <w:spacing w:before="240"/>
        <w:rPr>
          <w:rFonts w:ascii="Arial" w:hAnsi="Arial" w:cs="Arial"/>
          <w:sz w:val="20"/>
          <w:szCs w:val="20"/>
        </w:rPr>
      </w:pPr>
      <w:r w:rsidRPr="00496DEB">
        <w:rPr>
          <w:rFonts w:ascii="Arial" w:hAnsi="Arial" w:cs="Arial"/>
          <w:b/>
          <w:i/>
          <w:sz w:val="20"/>
          <w:szCs w:val="20"/>
        </w:rPr>
        <w:t xml:space="preserve">getSmResponse </w:t>
      </w:r>
      <w:r w:rsidR="00C76C67" w:rsidRPr="00512D2E">
        <w:rPr>
          <w:rFonts w:ascii="Arial" w:hAnsi="Arial" w:cs="Arial"/>
          <w:b/>
          <w:i/>
          <w:sz w:val="20"/>
          <w:szCs w:val="20"/>
        </w:rPr>
        <w:t>(</w:t>
      </w:r>
      <w:r>
        <w:rPr>
          <w:rFonts w:ascii="Arial" w:hAnsi="Arial" w:cs="Arial"/>
          <w:b/>
          <w:i/>
          <w:sz w:val="20"/>
          <w:szCs w:val="20"/>
        </w:rPr>
        <w:t>response</w:t>
      </w:r>
      <w:r w:rsidR="00C76C67" w:rsidRPr="00512D2E">
        <w:rPr>
          <w:rFonts w:ascii="Arial" w:hAnsi="Arial" w:cs="Arial"/>
          <w:b/>
          <w:i/>
          <w:sz w:val="20"/>
          <w:szCs w:val="20"/>
        </w:rPr>
        <w:t xml:space="preserve"> </w:t>
      </w:r>
      <w:r w:rsidR="00C76C67">
        <w:rPr>
          <w:rFonts w:ascii="Arial" w:hAnsi="Arial" w:cs="Arial"/>
          <w:b/>
          <w:i/>
          <w:sz w:val="20"/>
          <w:szCs w:val="20"/>
        </w:rPr>
        <w:t>identifier</w:t>
      </w:r>
      <w:r w:rsidR="00C76C67" w:rsidRPr="00512D2E">
        <w:rPr>
          <w:rFonts w:ascii="Arial" w:hAnsi="Arial" w:cs="Arial"/>
          <w:b/>
          <w:i/>
          <w:sz w:val="20"/>
          <w:szCs w:val="20"/>
        </w:rPr>
        <w:t>)</w:t>
      </w:r>
      <w:r w:rsidR="00C76C67">
        <w:rPr>
          <w:rFonts w:ascii="Arial" w:hAnsi="Arial" w:cs="Arial"/>
          <w:b/>
          <w:i/>
          <w:sz w:val="20"/>
          <w:szCs w:val="20"/>
        </w:rPr>
        <w:t xml:space="preserve"> </w:t>
      </w:r>
      <w:r w:rsidRPr="00496DEB">
        <w:rPr>
          <w:rFonts w:ascii="Arial" w:hAnsi="Arial" w:cs="Arial"/>
          <w:sz w:val="20"/>
          <w:szCs w:val="20"/>
        </w:rPr>
        <w:t>This API is for downloading a response by a given response identifier. The API returns secondary market response data</w:t>
      </w:r>
      <w:r w:rsidR="00C86322">
        <w:rPr>
          <w:rFonts w:ascii="Arial" w:hAnsi="Arial" w:cs="Arial"/>
          <w:sz w:val="20"/>
          <w:szCs w:val="20"/>
        </w:rPr>
        <w:t xml:space="preserve">, using schema described in table </w:t>
      </w:r>
      <w:r w:rsidR="00C86322" w:rsidRPr="0041022C">
        <w:rPr>
          <w:rFonts w:ascii="Arial" w:hAnsi="Arial" w:cs="Arial"/>
          <w:sz w:val="20"/>
          <w:szCs w:val="20"/>
        </w:rPr>
        <w:t>1</w:t>
      </w:r>
      <w:r w:rsidR="0041022C">
        <w:rPr>
          <w:rFonts w:ascii="Arial" w:hAnsi="Arial" w:cs="Arial"/>
          <w:sz w:val="20"/>
          <w:szCs w:val="20"/>
        </w:rPr>
        <w:t>1</w:t>
      </w:r>
      <w:r w:rsidR="00C86322" w:rsidRPr="0041022C">
        <w:rPr>
          <w:rFonts w:ascii="Arial" w:hAnsi="Arial" w:cs="Arial"/>
          <w:sz w:val="20"/>
          <w:szCs w:val="20"/>
        </w:rPr>
        <w:t>,</w:t>
      </w:r>
      <w:r w:rsidRPr="00496DEB">
        <w:rPr>
          <w:rFonts w:ascii="Arial" w:hAnsi="Arial" w:cs="Arial"/>
          <w:sz w:val="20"/>
          <w:szCs w:val="20"/>
        </w:rPr>
        <w:t xml:space="preserve"> if the r</w:t>
      </w:r>
      <w:r>
        <w:rPr>
          <w:rFonts w:ascii="Arial" w:hAnsi="Arial" w:cs="Arial"/>
          <w:sz w:val="20"/>
          <w:szCs w:val="20"/>
        </w:rPr>
        <w:t xml:space="preserve">esponse is posted by the given </w:t>
      </w:r>
      <w:r w:rsidR="00CF48B7">
        <w:rPr>
          <w:rFonts w:ascii="Arial" w:hAnsi="Arial" w:cs="Arial"/>
          <w:sz w:val="20"/>
          <w:szCs w:val="20"/>
        </w:rPr>
        <w:t>MP</w:t>
      </w:r>
      <w:r>
        <w:rPr>
          <w:rFonts w:ascii="Arial" w:hAnsi="Arial" w:cs="Arial"/>
          <w:sz w:val="20"/>
          <w:szCs w:val="20"/>
        </w:rPr>
        <w:t>.</w:t>
      </w:r>
    </w:p>
    <w:p w:rsidR="00D659E3" w:rsidRDefault="00C76C67" w:rsidP="00D659E3">
      <w:pPr>
        <w:pStyle w:val="Heading3"/>
      </w:pPr>
      <w:bookmarkStart w:id="94" w:name="_Toc364600419"/>
      <w:r>
        <w:t>2.</w:t>
      </w:r>
      <w:r w:rsidR="00C63BAE">
        <w:t>12</w:t>
      </w:r>
      <w:r>
        <w:t xml:space="preserve">.2 </w:t>
      </w:r>
      <w:r w:rsidR="00D659E3">
        <w:t>Schema Description</w:t>
      </w:r>
      <w:bookmarkEnd w:id="94"/>
    </w:p>
    <w:p w:rsidR="00D659E3" w:rsidRPr="00C614C8" w:rsidRDefault="00D659E3" w:rsidP="00C614C8">
      <w:pPr>
        <w:rPr>
          <w:rFonts w:ascii="Arial" w:hAnsi="Arial" w:cs="Arial"/>
          <w:b/>
          <w:sz w:val="20"/>
          <w:szCs w:val="20"/>
        </w:rPr>
      </w:pPr>
      <w:r w:rsidRPr="00C614C8">
        <w:rPr>
          <w:rFonts w:ascii="Arial" w:hAnsi="Arial" w:cs="Arial"/>
          <w:sz w:val="20"/>
          <w:szCs w:val="20"/>
        </w:rPr>
        <w:t>The schema descriptions in the table below are for retreiving a Secondary Market response by a given response ID.</w:t>
      </w:r>
    </w:p>
    <w:p w:rsidR="00D659E3" w:rsidRPr="00C614C8" w:rsidRDefault="00D659E3" w:rsidP="00C614C8">
      <w:pPr>
        <w:rPr>
          <w:b/>
        </w:rPr>
      </w:pPr>
      <w:r>
        <w:rPr>
          <w:rFonts w:ascii="Arial" w:hAnsi="Arial" w:cs="Arial"/>
          <w:sz w:val="20"/>
          <w:szCs w:val="20"/>
        </w:rPr>
        <w:t xml:space="preserve">Table </w:t>
      </w:r>
      <w:r w:rsidR="009632BF">
        <w:rPr>
          <w:rFonts w:ascii="Arial" w:hAnsi="Arial" w:cs="Arial"/>
          <w:sz w:val="20"/>
          <w:szCs w:val="20"/>
        </w:rPr>
        <w:t>11</w:t>
      </w:r>
      <w:r>
        <w:rPr>
          <w:rFonts w:ascii="Arial" w:hAnsi="Arial" w:cs="Arial"/>
          <w:sz w:val="20"/>
          <w:szCs w:val="20"/>
        </w:rPr>
        <w:t>: A</w:t>
      </w:r>
      <w:r w:rsidR="00C25959">
        <w:rPr>
          <w:rFonts w:ascii="Arial" w:hAnsi="Arial" w:cs="Arial"/>
          <w:sz w:val="20"/>
          <w:szCs w:val="20"/>
        </w:rPr>
        <w:t>n</w:t>
      </w:r>
      <w:r>
        <w:rPr>
          <w:rFonts w:ascii="Arial" w:hAnsi="Arial" w:cs="Arial"/>
          <w:sz w:val="20"/>
          <w:szCs w:val="20"/>
        </w:rPr>
        <w:t xml:space="preserve"> existing Secondary Market Response</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D659E3" w:rsidTr="008F1775">
        <w:trPr>
          <w:cantSplit/>
          <w:trHeight w:val="503"/>
          <w:tblHeader/>
          <w:jc w:val="right"/>
        </w:trPr>
        <w:tc>
          <w:tcPr>
            <w:tcW w:w="1800" w:type="dxa"/>
            <w:tcBorders>
              <w:top w:val="single" w:sz="4" w:space="0" w:color="auto"/>
            </w:tcBorders>
            <w:shd w:val="clear" w:color="auto" w:fill="0092CF"/>
            <w:vAlign w:val="center"/>
          </w:tcPr>
          <w:p w:rsidR="00D659E3" w:rsidRPr="00721387" w:rsidRDefault="00D659E3" w:rsidP="00DA5D9C">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D659E3" w:rsidRPr="00721387" w:rsidRDefault="00D659E3" w:rsidP="00DA5D9C">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D659E3" w:rsidRDefault="00D659E3" w:rsidP="00DA5D9C">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D659E3" w:rsidRPr="00721387" w:rsidRDefault="00D659E3" w:rsidP="00DA5D9C">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D659E3" w:rsidRPr="00721387" w:rsidRDefault="00D659E3" w:rsidP="00DA5D9C">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existingSmResponse</w:t>
            </w:r>
          </w:p>
        </w:tc>
        <w:tc>
          <w:tcPr>
            <w:tcW w:w="4590" w:type="dxa"/>
          </w:tcPr>
          <w:p w:rsidR="00D659E3" w:rsidRPr="00721387" w:rsidRDefault="00D659E3" w:rsidP="00DA5D9C">
            <w:pPr>
              <w:spacing w:before="120" w:line="0" w:lineRule="atLeast"/>
              <w:rPr>
                <w:rFonts w:ascii="Arial" w:hAnsi="Arial" w:cs="Arial"/>
                <w:sz w:val="20"/>
                <w:szCs w:val="20"/>
              </w:rPr>
            </w:pPr>
            <w:r w:rsidRPr="00721387">
              <w:rPr>
                <w:rFonts w:ascii="Arial" w:hAnsi="Arial" w:cs="Arial"/>
                <w:sz w:val="20"/>
                <w:szCs w:val="20"/>
              </w:rPr>
              <w:t>Conta</w:t>
            </w:r>
            <w:r>
              <w:rPr>
                <w:rFonts w:ascii="Arial" w:hAnsi="Arial" w:cs="Arial"/>
                <w:sz w:val="20"/>
                <w:szCs w:val="20"/>
              </w:rPr>
              <w:t>iner element for existing secondary market response</w:t>
            </w:r>
          </w:p>
        </w:tc>
        <w:tc>
          <w:tcPr>
            <w:tcW w:w="1224" w:type="dxa"/>
          </w:tcPr>
          <w:p w:rsidR="00D659E3" w:rsidRPr="00721387" w:rsidRDefault="00D659E3" w:rsidP="00DA5D9C">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p>
        </w:tc>
      </w:tr>
      <w:tr w:rsidR="00D659E3" w:rsidTr="00DA5D9C">
        <w:trPr>
          <w:cantSplit/>
          <w:trHeight w:val="288"/>
          <w:jc w:val="right"/>
        </w:trPr>
        <w:tc>
          <w:tcPr>
            <w:tcW w:w="1800" w:type="dxa"/>
            <w:tcBorders>
              <w:top w:val="single" w:sz="4" w:space="0" w:color="auto"/>
              <w:bottom w:val="single" w:sz="4" w:space="0" w:color="auto"/>
            </w:tcBorders>
          </w:tcPr>
          <w:p w:rsidR="00D659E3" w:rsidRPr="00822341" w:rsidRDefault="00D659E3" w:rsidP="007F34FE">
            <w:pPr>
              <w:spacing w:before="120" w:line="0" w:lineRule="atLeast"/>
              <w:rPr>
                <w:rFonts w:ascii="Arial" w:hAnsi="Arial" w:cs="Arial"/>
                <w:sz w:val="20"/>
                <w:szCs w:val="20"/>
              </w:rPr>
            </w:pPr>
            <w:r>
              <w:rPr>
                <w:rFonts w:ascii="Arial" w:hAnsi="Arial" w:cs="Arial"/>
                <w:sz w:val="20"/>
                <w:szCs w:val="20"/>
              </w:rPr>
              <w:t>responseId</w:t>
            </w:r>
          </w:p>
        </w:tc>
        <w:tc>
          <w:tcPr>
            <w:tcW w:w="4590" w:type="dxa"/>
          </w:tcPr>
          <w:p w:rsidR="00D659E3" w:rsidRDefault="00D659E3">
            <w:pPr>
              <w:spacing w:before="120" w:line="0" w:lineRule="atLeast"/>
              <w:rPr>
                <w:rFonts w:ascii="Arial" w:hAnsi="Arial" w:cs="Arial"/>
                <w:sz w:val="20"/>
                <w:szCs w:val="20"/>
              </w:rPr>
            </w:pPr>
            <w:r>
              <w:rPr>
                <w:rFonts w:ascii="Arial" w:hAnsi="Arial" w:cs="Arial"/>
                <w:sz w:val="20"/>
                <w:szCs w:val="20"/>
              </w:rPr>
              <w:t>Identifier of response</w:t>
            </w:r>
          </w:p>
        </w:tc>
        <w:tc>
          <w:tcPr>
            <w:tcW w:w="1224"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Long</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sidRPr="00822341">
              <w:rPr>
                <w:rFonts w:ascii="Arial" w:hAnsi="Arial" w:cs="Arial"/>
                <w:sz w:val="20"/>
                <w:szCs w:val="20"/>
              </w:rPr>
              <w:lastRenderedPageBreak/>
              <w:t>re</w:t>
            </w:r>
            <w:r>
              <w:rPr>
                <w:rFonts w:ascii="Arial" w:hAnsi="Arial" w:cs="Arial"/>
                <w:sz w:val="20"/>
                <w:szCs w:val="20"/>
              </w:rPr>
              <w:t>sponse</w:t>
            </w:r>
            <w:r w:rsidRPr="00822341">
              <w:rPr>
                <w:rFonts w:ascii="Arial" w:hAnsi="Arial" w:cs="Arial"/>
                <w:sz w:val="20"/>
                <w:szCs w:val="20"/>
              </w:rPr>
              <w:t>Type</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BUY for responding to a Buy request and SELL for responding to a Sell request</w:t>
            </w:r>
            <w:r w:rsidRPr="00536134">
              <w:rPr>
                <w:rFonts w:ascii="Arial" w:hAnsi="Arial" w:cs="Arial"/>
                <w:sz w:val="20"/>
                <w:szCs w:val="20"/>
              </w:rPr>
              <w: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(4 characters max)</w:t>
            </w:r>
          </w:p>
        </w:tc>
      </w:tr>
      <w:tr w:rsidR="00D659E3" w:rsidTr="00DA5D9C">
        <w:trPr>
          <w:cantSplit/>
          <w:trHeight w:val="70"/>
          <w:jc w:val="right"/>
        </w:trPr>
        <w:tc>
          <w:tcPr>
            <w:tcW w:w="1800" w:type="dxa"/>
            <w:tcBorders>
              <w:top w:val="single" w:sz="4" w:space="0" w:color="auto"/>
              <w:bottom w:val="single" w:sz="4" w:space="0" w:color="auto"/>
            </w:tcBorders>
          </w:tcPr>
          <w:p w:rsidR="00D659E3" w:rsidRPr="00822341" w:rsidRDefault="008F1775" w:rsidP="00DA5D9C">
            <w:pPr>
              <w:spacing w:before="120" w:line="0" w:lineRule="atLeast"/>
              <w:rPr>
                <w:rFonts w:ascii="Arial" w:hAnsi="Arial" w:cs="Arial"/>
                <w:sz w:val="20"/>
                <w:szCs w:val="20"/>
              </w:rPr>
            </w:pPr>
            <w:r>
              <w:rPr>
                <w:rFonts w:ascii="Arial" w:hAnsi="Arial" w:cs="Arial"/>
                <w:sz w:val="20"/>
                <w:szCs w:val="20"/>
              </w:rPr>
              <w:t>ftr</w:t>
            </w:r>
            <w:r w:rsidR="00D659E3">
              <w:rPr>
                <w:rFonts w:ascii="Arial" w:hAnsi="Arial" w:cs="Arial"/>
                <w:sz w:val="20"/>
                <w:szCs w:val="20"/>
              </w:rPr>
              <w:t>Id</w:t>
            </w:r>
          </w:p>
        </w:tc>
        <w:tc>
          <w:tcPr>
            <w:tcW w:w="4590"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 xml:space="preserve">For responding to a buy request, the originating </w:t>
            </w:r>
            <w:r w:rsidR="008F1775">
              <w:rPr>
                <w:rFonts w:ascii="Arial" w:hAnsi="Arial" w:cs="Arial"/>
                <w:sz w:val="20"/>
                <w:szCs w:val="20"/>
              </w:rPr>
              <w:t>FTR</w:t>
            </w:r>
            <w:r>
              <w:rPr>
                <w:rFonts w:ascii="Arial" w:hAnsi="Arial" w:cs="Arial"/>
                <w:sz w:val="20"/>
                <w:szCs w:val="20"/>
              </w:rPr>
              <w:t xml:space="preserve"> ID</w:t>
            </w:r>
          </w:p>
        </w:tc>
        <w:tc>
          <w:tcPr>
            <w:tcW w:w="1224"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Optional</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Long</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source</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Name of source (settlement location) of the Secondary Market request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sidRPr="00721387">
              <w:rPr>
                <w:rFonts w:ascii="Arial" w:hAnsi="Arial" w:cs="Arial"/>
                <w:sz w:val="20"/>
                <w:szCs w:val="20"/>
              </w:rPr>
              <w:t>String</w:t>
            </w:r>
            <w:r w:rsidR="004C335A">
              <w:rPr>
                <w:rFonts w:ascii="Arial" w:hAnsi="Arial" w:cs="Arial"/>
                <w:sz w:val="20"/>
                <w:szCs w:val="20"/>
              </w:rPr>
              <w:t xml:space="preserve"> (4</w:t>
            </w:r>
            <w:r>
              <w:rPr>
                <w:rFonts w:ascii="Arial" w:hAnsi="Arial" w:cs="Arial"/>
                <w:sz w:val="20"/>
                <w:szCs w:val="20"/>
              </w:rPr>
              <w:t>0 characters max)</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sink</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Name of sink (settlement location) of the Secondary Market request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sidR="004C335A">
              <w:rPr>
                <w:rFonts w:ascii="Arial" w:hAnsi="Arial" w:cs="Arial"/>
                <w:sz w:val="20"/>
                <w:szCs w:val="20"/>
              </w:rPr>
              <w:t xml:space="preserve"> (4</w:t>
            </w:r>
            <w:r>
              <w:rPr>
                <w:rFonts w:ascii="Arial" w:hAnsi="Arial" w:cs="Arial"/>
                <w:sz w:val="20"/>
                <w:szCs w:val="20"/>
              </w:rPr>
              <w:t>0 characters max)</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tou</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and OFF-PEAK</w:t>
            </w:r>
            <w:r>
              <w:rPr>
                <w:rFonts w:ascii="Arial" w:hAnsi="Arial" w:cs="Arial"/>
                <w:sz w:val="20"/>
                <w:szCs w:val="20"/>
              </w:rPr>
              <w: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TimeOfUse (</w:t>
            </w:r>
            <w:r w:rsidR="00A94BAB">
              <w:rPr>
                <w:rFonts w:ascii="Arial" w:hAnsi="Arial" w:cs="Arial"/>
                <w:sz w:val="20"/>
                <w:szCs w:val="20"/>
              </w:rPr>
              <w:t>PEAK or OFF-PEAK</w:t>
            </w:r>
            <w:r>
              <w:rPr>
                <w:rFonts w:ascii="Arial" w:hAnsi="Arial" w:cs="Arial"/>
                <w:sz w:val="20"/>
                <w:szCs w:val="20"/>
              </w:rPr>
              <w:t>)</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Start Date of the Secondary Market trade request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Date</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endDate</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End Date of the Secondary Market trade request</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Date</w:t>
            </w:r>
          </w:p>
        </w:tc>
      </w:tr>
      <w:tr w:rsidR="00D659E3" w:rsidTr="00DA5D9C">
        <w:trPr>
          <w:cantSplit/>
          <w:trHeight w:val="288"/>
          <w:jc w:val="right"/>
        </w:trPr>
        <w:tc>
          <w:tcPr>
            <w:tcW w:w="1800"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mw</w:t>
            </w:r>
          </w:p>
        </w:tc>
        <w:tc>
          <w:tcPr>
            <w:tcW w:w="4590"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MW requested</w:t>
            </w:r>
          </w:p>
        </w:tc>
        <w:tc>
          <w:tcPr>
            <w:tcW w:w="1224" w:type="dxa"/>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721387" w:rsidRDefault="00D659E3" w:rsidP="00DA5D9C">
            <w:pPr>
              <w:spacing w:before="120" w:line="0" w:lineRule="atLeast"/>
              <w:rPr>
                <w:rFonts w:ascii="Arial" w:hAnsi="Arial" w:cs="Arial"/>
                <w:sz w:val="20"/>
                <w:szCs w:val="20"/>
              </w:rPr>
            </w:pPr>
            <w:r>
              <w:rPr>
                <w:rFonts w:ascii="Arial" w:hAnsi="Arial" w:cs="Arial"/>
                <w:sz w:val="20"/>
                <w:szCs w:val="20"/>
              </w:rPr>
              <w:t>Decimal</w:t>
            </w:r>
          </w:p>
        </w:tc>
      </w:tr>
      <w:tr w:rsidR="00D659E3" w:rsidTr="00DA5D9C">
        <w:trPr>
          <w:cantSplit/>
          <w:trHeight w:val="288"/>
          <w:jc w:val="right"/>
        </w:trPr>
        <w:tc>
          <w:tcPr>
            <w:tcW w:w="1800" w:type="dxa"/>
            <w:tcBorders>
              <w:top w:val="single" w:sz="4" w:space="0" w:color="auto"/>
              <w:bottom w:val="single" w:sz="4" w:space="0" w:color="auto"/>
            </w:tcBorders>
          </w:tcPr>
          <w:p w:rsidR="00D659E3" w:rsidRDefault="00D659E3" w:rsidP="00CF48B7">
            <w:pPr>
              <w:spacing w:before="120" w:line="0" w:lineRule="atLeast"/>
              <w:rPr>
                <w:rFonts w:ascii="Arial" w:hAnsi="Arial" w:cs="Arial"/>
                <w:sz w:val="20"/>
                <w:szCs w:val="20"/>
              </w:rPr>
            </w:pPr>
            <w:r>
              <w:rPr>
                <w:rFonts w:ascii="Arial" w:hAnsi="Arial" w:cs="Arial"/>
                <w:sz w:val="20"/>
                <w:szCs w:val="20"/>
              </w:rPr>
              <w:t>initiating</w:t>
            </w:r>
            <w:r w:rsidR="00CF48B7">
              <w:rPr>
                <w:rFonts w:ascii="Arial" w:hAnsi="Arial" w:cs="Arial"/>
                <w:sz w:val="20"/>
                <w:szCs w:val="20"/>
              </w:rPr>
              <w:t>Mp</w:t>
            </w:r>
            <w:r w:rsidRPr="00871C8D">
              <w:rPr>
                <w:rFonts w:ascii="Arial" w:hAnsi="Arial" w:cs="Arial"/>
                <w:sz w:val="20"/>
                <w:szCs w:val="20"/>
              </w:rPr>
              <w:t>Name</w:t>
            </w:r>
          </w:p>
        </w:tc>
        <w:tc>
          <w:tcPr>
            <w:tcW w:w="4590" w:type="dxa"/>
          </w:tcPr>
          <w:p w:rsidR="00D659E3" w:rsidRDefault="00D659E3" w:rsidP="00CF48B7">
            <w:pPr>
              <w:spacing w:before="120" w:line="0" w:lineRule="atLeast"/>
              <w:rPr>
                <w:rFonts w:ascii="Arial" w:hAnsi="Arial" w:cs="Arial"/>
                <w:sz w:val="20"/>
                <w:szCs w:val="20"/>
              </w:rPr>
            </w:pPr>
            <w:r>
              <w:rPr>
                <w:rFonts w:ascii="Arial" w:hAnsi="Arial" w:cs="Arial"/>
                <w:sz w:val="20"/>
                <w:szCs w:val="20"/>
              </w:rPr>
              <w:t xml:space="preserve">The </w:t>
            </w:r>
            <w:r w:rsidR="00CF48B7">
              <w:rPr>
                <w:rFonts w:ascii="Arial" w:hAnsi="Arial" w:cs="Arial"/>
                <w:sz w:val="20"/>
                <w:szCs w:val="20"/>
              </w:rPr>
              <w:t>MP</w:t>
            </w:r>
            <w:r>
              <w:rPr>
                <w:rFonts w:ascii="Arial" w:hAnsi="Arial" w:cs="Arial"/>
                <w:sz w:val="20"/>
                <w:szCs w:val="20"/>
              </w:rPr>
              <w:t xml:space="preserve"> Name who initiates the request</w:t>
            </w:r>
          </w:p>
        </w:tc>
        <w:tc>
          <w:tcPr>
            <w:tcW w:w="1224"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Default="00D659E3" w:rsidP="00DA5D9C">
            <w:pPr>
              <w:spacing w:before="120" w:line="0" w:lineRule="atLeast"/>
              <w:rPr>
                <w:rFonts w:ascii="Arial" w:hAnsi="Arial" w:cs="Arial"/>
                <w:sz w:val="20"/>
                <w:szCs w:val="20"/>
              </w:rPr>
            </w:pPr>
            <w:r>
              <w:rPr>
                <w:rFonts w:ascii="Arial" w:hAnsi="Arial" w:cs="Arial"/>
                <w:sz w:val="20"/>
                <w:szCs w:val="20"/>
              </w:rPr>
              <w:t>String(4</w:t>
            </w:r>
            <w:r w:rsidR="0041022C">
              <w:rPr>
                <w:rFonts w:ascii="Arial" w:hAnsi="Arial" w:cs="Arial"/>
                <w:sz w:val="20"/>
                <w:szCs w:val="20"/>
              </w:rPr>
              <w:t>0</w:t>
            </w:r>
            <w:r>
              <w:rPr>
                <w:rFonts w:ascii="Arial" w:hAnsi="Arial" w:cs="Arial"/>
                <w:sz w:val="20"/>
                <w:szCs w:val="20"/>
              </w:rPr>
              <w:t xml:space="preserve"> characters max)</w:t>
            </w:r>
          </w:p>
        </w:tc>
      </w:tr>
      <w:tr w:rsidR="0041033C" w:rsidTr="00DA5D9C">
        <w:trPr>
          <w:cantSplit/>
          <w:trHeight w:val="288"/>
          <w:jc w:val="right"/>
        </w:trPr>
        <w:tc>
          <w:tcPr>
            <w:tcW w:w="1800" w:type="dxa"/>
            <w:tcBorders>
              <w:top w:val="single" w:sz="4" w:space="0" w:color="auto"/>
              <w:bottom w:val="single" w:sz="4" w:space="0" w:color="auto"/>
            </w:tcBorders>
          </w:tcPr>
          <w:p w:rsidR="0041033C" w:rsidRDefault="0041033C" w:rsidP="00955775">
            <w:pPr>
              <w:spacing w:before="120" w:line="0" w:lineRule="atLeast"/>
              <w:rPr>
                <w:rFonts w:ascii="Arial" w:hAnsi="Arial" w:cs="Arial"/>
                <w:sz w:val="20"/>
                <w:szCs w:val="20"/>
              </w:rPr>
            </w:pPr>
            <w:r>
              <w:rPr>
                <w:rFonts w:ascii="Arial" w:hAnsi="Arial" w:cs="Arial"/>
                <w:sz w:val="20"/>
                <w:szCs w:val="20"/>
              </w:rPr>
              <w:t>assetOwner</w:t>
            </w:r>
          </w:p>
        </w:tc>
        <w:tc>
          <w:tcPr>
            <w:tcW w:w="4590" w:type="dxa"/>
          </w:tcPr>
          <w:p w:rsidR="0041033C" w:rsidRDefault="0041033C" w:rsidP="00955775">
            <w:pPr>
              <w:spacing w:before="120" w:line="0" w:lineRule="atLeast"/>
              <w:rPr>
                <w:rFonts w:ascii="Arial" w:hAnsi="Arial" w:cs="Arial"/>
                <w:sz w:val="20"/>
                <w:szCs w:val="20"/>
              </w:rPr>
            </w:pPr>
            <w:r>
              <w:rPr>
                <w:rFonts w:ascii="Arial" w:hAnsi="Arial" w:cs="Arial"/>
                <w:sz w:val="20"/>
                <w:szCs w:val="20"/>
              </w:rPr>
              <w:t>The AO name who responding MP defines</w:t>
            </w:r>
          </w:p>
        </w:tc>
        <w:tc>
          <w:tcPr>
            <w:tcW w:w="1224" w:type="dxa"/>
          </w:tcPr>
          <w:p w:rsidR="0041033C" w:rsidRDefault="0041033C" w:rsidP="00955775">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41033C" w:rsidRDefault="0041033C" w:rsidP="00955775">
            <w:pPr>
              <w:spacing w:before="120" w:line="0" w:lineRule="atLeast"/>
              <w:rPr>
                <w:rFonts w:ascii="Arial" w:hAnsi="Arial" w:cs="Arial"/>
                <w:sz w:val="20"/>
                <w:szCs w:val="20"/>
              </w:rPr>
            </w:pPr>
            <w:r>
              <w:rPr>
                <w:rFonts w:ascii="Arial" w:hAnsi="Arial" w:cs="Arial"/>
                <w:sz w:val="20"/>
                <w:szCs w:val="20"/>
              </w:rPr>
              <w:t>String(40 characters max)</w:t>
            </w:r>
          </w:p>
        </w:tc>
      </w:tr>
      <w:tr w:rsidR="00D659E3" w:rsidTr="00DA5D9C">
        <w:trPr>
          <w:cantSplit/>
          <w:trHeight w:val="288"/>
          <w:jc w:val="right"/>
        </w:trPr>
        <w:tc>
          <w:tcPr>
            <w:tcW w:w="1800" w:type="dxa"/>
            <w:tcBorders>
              <w:top w:val="single" w:sz="4" w:space="0" w:color="auto"/>
              <w:bottom w:val="single" w:sz="4" w:space="0" w:color="auto"/>
            </w:tcBorders>
          </w:tcPr>
          <w:p w:rsidR="00D659E3" w:rsidRDefault="00D659E3" w:rsidP="00DA5D9C">
            <w:pPr>
              <w:spacing w:before="120" w:line="0" w:lineRule="atLeast"/>
              <w:rPr>
                <w:rFonts w:ascii="Arial" w:hAnsi="Arial" w:cs="Arial"/>
                <w:sz w:val="20"/>
                <w:szCs w:val="20"/>
              </w:rPr>
            </w:pPr>
            <w:r>
              <w:rPr>
                <w:rFonts w:ascii="Arial" w:hAnsi="Arial" w:cs="Arial"/>
                <w:sz w:val="20"/>
                <w:szCs w:val="20"/>
              </w:rPr>
              <w:t>status</w:t>
            </w:r>
          </w:p>
        </w:tc>
        <w:tc>
          <w:tcPr>
            <w:tcW w:w="4590" w:type="dxa"/>
          </w:tcPr>
          <w:p w:rsidR="00D659E3" w:rsidRDefault="00D659E3" w:rsidP="007F34FE">
            <w:pPr>
              <w:spacing w:before="120" w:line="0" w:lineRule="atLeast"/>
              <w:rPr>
                <w:rFonts w:ascii="Arial" w:hAnsi="Arial" w:cs="Arial"/>
                <w:sz w:val="20"/>
                <w:szCs w:val="20"/>
              </w:rPr>
            </w:pPr>
            <w:r>
              <w:rPr>
                <w:rFonts w:ascii="Arial" w:hAnsi="Arial" w:cs="Arial"/>
                <w:sz w:val="20"/>
                <w:szCs w:val="20"/>
              </w:rPr>
              <w:t>Element for status of the response</w:t>
            </w:r>
          </w:p>
        </w:tc>
        <w:tc>
          <w:tcPr>
            <w:tcW w:w="1224"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D659E3" w:rsidRPr="004C335A" w:rsidRDefault="00D659E3" w:rsidP="004C335A">
            <w:pPr>
              <w:spacing w:before="120" w:line="0" w:lineRule="atLeast"/>
              <w:rPr>
                <w:rFonts w:ascii="Arial" w:hAnsi="Arial" w:cs="Arial"/>
                <w:sz w:val="20"/>
                <w:szCs w:val="20"/>
              </w:rPr>
            </w:pPr>
            <w:r w:rsidRPr="004C335A">
              <w:rPr>
                <w:rFonts w:ascii="Arial" w:hAnsi="Arial" w:cs="Arial"/>
                <w:sz w:val="20"/>
                <w:szCs w:val="20"/>
              </w:rPr>
              <w:t>smRe</w:t>
            </w:r>
            <w:r w:rsidR="008F28D3" w:rsidRPr="004C335A">
              <w:rPr>
                <w:rFonts w:ascii="Arial" w:hAnsi="Arial" w:cs="Arial"/>
                <w:sz w:val="20"/>
                <w:szCs w:val="20"/>
              </w:rPr>
              <w:t>sponse</w:t>
            </w:r>
            <w:r w:rsidRPr="004C335A">
              <w:rPr>
                <w:rFonts w:ascii="Arial" w:hAnsi="Arial" w:cs="Arial"/>
                <w:sz w:val="20"/>
                <w:szCs w:val="20"/>
              </w:rPr>
              <w:t>StatusType (PENDING_</w:t>
            </w:r>
            <w:r w:rsidR="004C335A" w:rsidRPr="004C335A">
              <w:rPr>
                <w:rFonts w:ascii="Arial" w:hAnsi="Arial" w:cs="Arial"/>
                <w:sz w:val="20"/>
                <w:szCs w:val="20"/>
              </w:rPr>
              <w:t>MP_RESPONSE</w:t>
            </w:r>
            <w:r w:rsidRPr="004C335A">
              <w:rPr>
                <w:rFonts w:ascii="Arial" w:hAnsi="Arial" w:cs="Arial"/>
                <w:sz w:val="20"/>
                <w:szCs w:val="20"/>
              </w:rPr>
              <w:t>, APPROVED, DISAPPROVED, RETRACTED, ERROR)</w:t>
            </w:r>
          </w:p>
        </w:tc>
      </w:tr>
      <w:tr w:rsidR="00D659E3" w:rsidTr="00DA5D9C">
        <w:trPr>
          <w:cantSplit/>
          <w:trHeight w:val="288"/>
          <w:jc w:val="right"/>
        </w:trPr>
        <w:tc>
          <w:tcPr>
            <w:tcW w:w="1800" w:type="dxa"/>
            <w:tcBorders>
              <w:top w:val="single" w:sz="4" w:space="0" w:color="auto"/>
              <w:bottom w:val="single" w:sz="4" w:space="0" w:color="auto"/>
            </w:tcBorders>
          </w:tcPr>
          <w:p w:rsidR="00D659E3" w:rsidRPr="00871C8D" w:rsidRDefault="00D659E3" w:rsidP="00DA5D9C">
            <w:pPr>
              <w:spacing w:before="120" w:line="0" w:lineRule="atLeast"/>
              <w:rPr>
                <w:rFonts w:ascii="Arial" w:hAnsi="Arial" w:cs="Arial"/>
                <w:sz w:val="20"/>
                <w:szCs w:val="20"/>
              </w:rPr>
            </w:pPr>
            <w:r>
              <w:rPr>
                <w:rFonts w:ascii="Arial" w:hAnsi="Arial" w:cs="Arial"/>
                <w:sz w:val="20"/>
                <w:szCs w:val="20"/>
              </w:rPr>
              <w:t>description</w:t>
            </w:r>
          </w:p>
        </w:tc>
        <w:tc>
          <w:tcPr>
            <w:tcW w:w="4590" w:type="dxa"/>
          </w:tcPr>
          <w:p w:rsidR="00D659E3" w:rsidRDefault="00C614C8" w:rsidP="00C614C8">
            <w:pPr>
              <w:spacing w:before="120" w:line="0" w:lineRule="atLeast"/>
              <w:rPr>
                <w:rFonts w:ascii="Arial" w:hAnsi="Arial" w:cs="Arial"/>
                <w:sz w:val="20"/>
                <w:szCs w:val="20"/>
              </w:rPr>
            </w:pPr>
            <w:r>
              <w:rPr>
                <w:rFonts w:ascii="Arial" w:hAnsi="Arial" w:cs="Arial"/>
                <w:sz w:val="20"/>
                <w:szCs w:val="20"/>
              </w:rPr>
              <w:t>Secondary market offer response description. This can be used to store any user’s unique identifier or the secondary market response ID defined by the user (which is not system generated responseId).</w:t>
            </w:r>
          </w:p>
        </w:tc>
        <w:tc>
          <w:tcPr>
            <w:tcW w:w="1224" w:type="dxa"/>
          </w:tcPr>
          <w:p w:rsidR="00D659E3" w:rsidRDefault="00D659E3" w:rsidP="00DA5D9C">
            <w:pPr>
              <w:spacing w:before="120" w:line="0" w:lineRule="atLeast"/>
              <w:rPr>
                <w:rFonts w:ascii="Arial" w:hAnsi="Arial" w:cs="Arial"/>
                <w:sz w:val="20"/>
                <w:szCs w:val="20"/>
              </w:rPr>
            </w:pPr>
            <w:r>
              <w:rPr>
                <w:rFonts w:ascii="Arial" w:hAnsi="Arial" w:cs="Arial"/>
                <w:sz w:val="20"/>
                <w:szCs w:val="20"/>
              </w:rPr>
              <w:t>Required</w:t>
            </w:r>
            <w:r w:rsidR="00C614C8">
              <w:rPr>
                <w:rFonts w:ascii="Arial" w:hAnsi="Arial" w:cs="Arial"/>
                <w:sz w:val="20"/>
                <w:szCs w:val="20"/>
              </w:rPr>
              <w:t>, Can be empty</w:t>
            </w:r>
          </w:p>
        </w:tc>
        <w:tc>
          <w:tcPr>
            <w:tcW w:w="1818" w:type="dxa"/>
            <w:tcBorders>
              <w:top w:val="single" w:sz="4" w:space="0" w:color="auto"/>
              <w:bottom w:val="single" w:sz="4" w:space="0" w:color="auto"/>
            </w:tcBorders>
          </w:tcPr>
          <w:p w:rsidR="00D659E3" w:rsidRDefault="00D659E3" w:rsidP="00DA5D9C">
            <w:pPr>
              <w:spacing w:before="120" w:line="0" w:lineRule="atLeast"/>
              <w:rPr>
                <w:rFonts w:ascii="Arial" w:hAnsi="Arial" w:cs="Arial"/>
                <w:sz w:val="20"/>
                <w:szCs w:val="20"/>
              </w:rPr>
            </w:pPr>
            <w:r>
              <w:rPr>
                <w:rFonts w:ascii="Arial" w:hAnsi="Arial" w:cs="Arial"/>
                <w:sz w:val="20"/>
                <w:szCs w:val="20"/>
              </w:rPr>
              <w:t>String (50 characters max)</w:t>
            </w:r>
          </w:p>
        </w:tc>
      </w:tr>
    </w:tbl>
    <w:p w:rsidR="00C76C67" w:rsidRDefault="00D659E3" w:rsidP="00C76C67">
      <w:pPr>
        <w:pStyle w:val="Heading3"/>
      </w:pPr>
      <w:bookmarkStart w:id="95" w:name="_Toc364600420"/>
      <w:r>
        <w:lastRenderedPageBreak/>
        <w:t>2.1</w:t>
      </w:r>
      <w:r w:rsidR="00C63BAE">
        <w:t>2</w:t>
      </w:r>
      <w:r>
        <w:t xml:space="preserve">.3 </w:t>
      </w:r>
      <w:r w:rsidR="00C76C67">
        <w:t>Fault Responses</w:t>
      </w:r>
      <w:bookmarkEnd w:id="95"/>
    </w:p>
    <w:p w:rsidR="00C76C67" w:rsidRDefault="00C76C67" w:rsidP="00C76C67">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C76C67" w:rsidRDefault="00C76C67" w:rsidP="00C76C67">
      <w:pPr>
        <w:rPr>
          <w:rFonts w:ascii="Arial" w:hAnsi="Arial" w:cs="Arial"/>
          <w:sz w:val="20"/>
        </w:rPr>
      </w:pPr>
      <w:r>
        <w:rPr>
          <w:rFonts w:ascii="Arial" w:hAnsi="Arial" w:cs="Arial"/>
          <w:sz w:val="20"/>
        </w:rPr>
        <w:t>Sample of fault response is provided in 2.3.3</w:t>
      </w:r>
    </w:p>
    <w:p w:rsidR="00C76C67" w:rsidRDefault="00C76C67" w:rsidP="00C76C67">
      <w:pPr>
        <w:pStyle w:val="Heading3"/>
      </w:pPr>
      <w:bookmarkStart w:id="96" w:name="_Toc364600421"/>
      <w:r>
        <w:t>2.</w:t>
      </w:r>
      <w:r w:rsidR="00C63BAE">
        <w:t>12</w:t>
      </w:r>
      <w:r>
        <w:t>.</w:t>
      </w:r>
      <w:r w:rsidR="00D659E3">
        <w:t xml:space="preserve">4 </w:t>
      </w:r>
      <w:r>
        <w:t xml:space="preserve">Sample of </w:t>
      </w:r>
      <w:r w:rsidR="00880258">
        <w:t xml:space="preserve"> </w:t>
      </w:r>
      <w:r w:rsidR="00CF3789">
        <w:t xml:space="preserve">Retrieving </w:t>
      </w:r>
      <w:r>
        <w:t>Secondary Market Re</w:t>
      </w:r>
      <w:r w:rsidR="00880258">
        <w:t>sponse</w:t>
      </w:r>
      <w:r w:rsidR="00CF3789">
        <w:t xml:space="preserve"> by Response</w:t>
      </w:r>
      <w:r>
        <w:t xml:space="preserve"> ID Request</w:t>
      </w:r>
      <w:bookmarkEnd w:id="96"/>
    </w:p>
    <w:p w:rsidR="00496DEB" w:rsidRPr="00496DEB" w:rsidRDefault="00496DEB" w:rsidP="004302B2">
      <w:pPr>
        <w:spacing w:after="0"/>
      </w:pPr>
      <w:r w:rsidRPr="00496DEB">
        <w:t>&lt;soapenv:Envelope xmlns:soapenv="http://schemas.xmlsoap.org/soap/envelope/" xmlns:sec="http://api.</w:t>
      </w:r>
      <w:r w:rsidR="008F1775">
        <w:t>miso</w:t>
      </w:r>
      <w:r w:rsidRPr="00496DEB">
        <w:t>.org/schema/</w:t>
      </w:r>
      <w:r w:rsidR="008F1775">
        <w:t>ftr</w:t>
      </w:r>
      <w:r w:rsidR="006542D1">
        <w:t>/SecondaryMarket/v1</w:t>
      </w:r>
      <w:r w:rsidRPr="00496DEB">
        <w:t>"&gt;</w:t>
      </w:r>
    </w:p>
    <w:p w:rsidR="00496DEB" w:rsidRPr="00496DEB" w:rsidRDefault="00496DEB" w:rsidP="004302B2">
      <w:pPr>
        <w:spacing w:after="0"/>
      </w:pPr>
      <w:r w:rsidRPr="00496DEB">
        <w:t xml:space="preserve">   &lt;soapenv:Header/&gt;</w:t>
      </w:r>
    </w:p>
    <w:p w:rsidR="00496DEB" w:rsidRPr="00496DEB" w:rsidRDefault="00496DEB" w:rsidP="004302B2">
      <w:pPr>
        <w:spacing w:after="0"/>
      </w:pPr>
      <w:r w:rsidRPr="00496DEB">
        <w:t xml:space="preserve">   &lt;soapenv:Body&gt;</w:t>
      </w:r>
    </w:p>
    <w:p w:rsidR="00496DEB" w:rsidRPr="00496DEB" w:rsidRDefault="00496DEB" w:rsidP="004302B2">
      <w:pPr>
        <w:spacing w:after="0"/>
      </w:pPr>
      <w:r w:rsidRPr="00496DEB">
        <w:t xml:space="preserve">      &lt;getSmResponse&gt;</w:t>
      </w:r>
    </w:p>
    <w:p w:rsidR="00496DEB" w:rsidRPr="00496DEB" w:rsidRDefault="00496DEB" w:rsidP="004302B2">
      <w:pPr>
        <w:spacing w:after="0"/>
      </w:pPr>
      <w:r w:rsidRPr="00496DEB">
        <w:t xml:space="preserve">         &lt;responseId&gt;</w:t>
      </w:r>
    </w:p>
    <w:p w:rsidR="00496DEB" w:rsidRPr="00496DEB" w:rsidRDefault="00496DEB" w:rsidP="004302B2">
      <w:pPr>
        <w:spacing w:after="0"/>
      </w:pPr>
      <w:r w:rsidRPr="00496DEB">
        <w:t xml:space="preserve">            &lt;id&gt;</w:t>
      </w:r>
      <w:r w:rsidR="004302B2">
        <w:t>7567566</w:t>
      </w:r>
      <w:r w:rsidRPr="00496DEB">
        <w:t>&lt;/id&gt;</w:t>
      </w:r>
    </w:p>
    <w:p w:rsidR="00496DEB" w:rsidRPr="00496DEB" w:rsidRDefault="00496DEB" w:rsidP="004302B2">
      <w:pPr>
        <w:spacing w:after="0"/>
      </w:pPr>
      <w:r w:rsidRPr="00496DEB">
        <w:t xml:space="preserve">         &lt;/responseId&gt;</w:t>
      </w:r>
    </w:p>
    <w:p w:rsidR="00496DEB" w:rsidRPr="00496DEB" w:rsidRDefault="00496DEB" w:rsidP="004302B2">
      <w:pPr>
        <w:spacing w:after="0"/>
      </w:pPr>
      <w:r w:rsidRPr="00496DEB">
        <w:t xml:space="preserve">      &lt;/getSmResponse&gt;</w:t>
      </w:r>
    </w:p>
    <w:p w:rsidR="00496DEB" w:rsidRPr="00496DEB" w:rsidRDefault="00496DEB" w:rsidP="004302B2">
      <w:pPr>
        <w:spacing w:after="0"/>
      </w:pPr>
      <w:r w:rsidRPr="00496DEB">
        <w:t xml:space="preserve">   &lt;/soapenv:Body&gt;</w:t>
      </w:r>
    </w:p>
    <w:p w:rsidR="00496DEB" w:rsidRDefault="00496DEB" w:rsidP="00C614C8">
      <w:pPr>
        <w:spacing w:after="0"/>
      </w:pPr>
      <w:r w:rsidRPr="00496DEB">
        <w:t>&lt;/soapenv:Envelope&gt;</w:t>
      </w:r>
    </w:p>
    <w:p w:rsidR="00C76C67" w:rsidRDefault="00C76C67" w:rsidP="00496DEB">
      <w:pPr>
        <w:pStyle w:val="Heading3"/>
      </w:pPr>
      <w:bookmarkStart w:id="97" w:name="_Toc364600422"/>
      <w:r>
        <w:t>2.1</w:t>
      </w:r>
      <w:r w:rsidR="00C63BAE">
        <w:t>2</w:t>
      </w:r>
      <w:r>
        <w:t>.</w:t>
      </w:r>
      <w:r w:rsidR="00D659E3">
        <w:t xml:space="preserve">5 </w:t>
      </w:r>
      <w:r>
        <w:t xml:space="preserve">Sample of </w:t>
      </w:r>
      <w:r w:rsidR="00CF3789">
        <w:t xml:space="preserve">Retreiving </w:t>
      </w:r>
      <w:r w:rsidR="00880258">
        <w:t>Secondary Market Response</w:t>
      </w:r>
      <w:r w:rsidR="00CF3789">
        <w:t xml:space="preserve"> by Response</w:t>
      </w:r>
      <w:r w:rsidR="00880258">
        <w:t xml:space="preserve"> ID</w:t>
      </w:r>
      <w:bookmarkEnd w:id="97"/>
    </w:p>
    <w:p w:rsidR="00880258" w:rsidRDefault="00880258">
      <w:pPr>
        <w:spacing w:after="0"/>
      </w:pPr>
      <w:r>
        <w:t>&lt;soapenv:Envelope xmlns:soapenv="http://schemas.xmlsoap.org/soap/envelope/"</w:t>
      </w:r>
      <w:r w:rsidR="00C86322">
        <w:t>&gt;</w:t>
      </w:r>
      <w:r>
        <w:t xml:space="preserve"> </w:t>
      </w:r>
    </w:p>
    <w:p w:rsidR="00880258" w:rsidRDefault="00880258" w:rsidP="00880258">
      <w:pPr>
        <w:spacing w:after="0"/>
      </w:pPr>
      <w:r>
        <w:t xml:space="preserve">   &lt;soapenv:Body&gt;</w:t>
      </w:r>
    </w:p>
    <w:p w:rsidR="00880258" w:rsidRDefault="00880258" w:rsidP="00880258">
      <w:pPr>
        <w:spacing w:after="0"/>
      </w:pPr>
      <w:r>
        <w:t xml:space="preserve">      &lt;getSmResponseResponse</w:t>
      </w:r>
      <w:r w:rsidR="00C86322">
        <w:t xml:space="preserve"> </w:t>
      </w:r>
      <w:r w:rsidR="00C86322" w:rsidRPr="00CB4197">
        <w:t>xmlns:ns2="http://api.</w:t>
      </w:r>
      <w:r w:rsidR="008F1775">
        <w:t>miso</w:t>
      </w:r>
      <w:r w:rsidR="00C86322" w:rsidRPr="00CB4197">
        <w:t>.org/schema/</w:t>
      </w:r>
      <w:r w:rsidR="008F1775">
        <w:t>ftr</w:t>
      </w:r>
      <w:r w:rsidR="00C86322" w:rsidRPr="00CB4197">
        <w:t>/SecondaryMarket/v1" xmlns="http://api.</w:t>
      </w:r>
      <w:r w:rsidR="008F1775">
        <w:t>miso</w:t>
      </w:r>
      <w:r w:rsidR="00C86322" w:rsidRPr="00CB4197">
        <w:t>.org/schema/</w:t>
      </w:r>
      <w:r w:rsidR="008F1775">
        <w:t>ftr</w:t>
      </w:r>
      <w:r w:rsidR="00C86322" w:rsidRPr="00CB4197">
        <w:t>/Common/v1"</w:t>
      </w:r>
      <w:r>
        <w:t>&gt;</w:t>
      </w:r>
    </w:p>
    <w:p w:rsidR="00DA5D9C" w:rsidRDefault="00880258">
      <w:pPr>
        <w:spacing w:after="0"/>
      </w:pPr>
      <w:r>
        <w:t xml:space="preserve">         &lt;return&gt;</w:t>
      </w:r>
    </w:p>
    <w:p w:rsidR="00057F85" w:rsidRDefault="00DA5D9C">
      <w:pPr>
        <w:spacing w:after="0"/>
      </w:pPr>
      <w:r>
        <w:t xml:space="preserve">          &lt;responseId&gt;</w:t>
      </w:r>
      <w:r w:rsidR="00057F85" w:rsidRPr="00057F85">
        <w:t>7567566</w:t>
      </w:r>
      <w:r>
        <w:t>&lt;/responseId&gt;</w:t>
      </w:r>
    </w:p>
    <w:p w:rsidR="00057F85" w:rsidRDefault="00057F85">
      <w:pPr>
        <w:spacing w:after="0"/>
      </w:pPr>
      <w:r>
        <w:t xml:space="preserve">          &lt;requestId&gt;123345&lt;/requestId&gt;</w:t>
      </w:r>
    </w:p>
    <w:p w:rsidR="00057F85" w:rsidRDefault="00057F85" w:rsidP="00880258">
      <w:pPr>
        <w:spacing w:after="0"/>
      </w:pPr>
      <w:r>
        <w:t xml:space="preserve">            &lt;responseType&gt;BUY&lt;/responseType&gt;</w:t>
      </w:r>
    </w:p>
    <w:p w:rsidR="00880258" w:rsidRDefault="00057F85" w:rsidP="00880258">
      <w:pPr>
        <w:spacing w:after="0"/>
      </w:pPr>
      <w:r>
        <w:t xml:space="preserve">            </w:t>
      </w:r>
      <w:r w:rsidR="00880258">
        <w:t>&lt;</w:t>
      </w:r>
      <w:r w:rsidR="008F1775">
        <w:t>ftr</w:t>
      </w:r>
      <w:r w:rsidR="00880258">
        <w:t>Id&gt;6456&lt;/</w:t>
      </w:r>
      <w:r w:rsidR="008F1775">
        <w:t>ftr</w:t>
      </w:r>
      <w:r w:rsidR="00880258">
        <w:t>Id&gt;</w:t>
      </w:r>
    </w:p>
    <w:p w:rsidR="00880258" w:rsidRDefault="00880258" w:rsidP="00880258">
      <w:pPr>
        <w:spacing w:after="0"/>
      </w:pPr>
      <w:r>
        <w:t xml:space="preserve">            &lt;source&gt;A&lt;/source&gt;</w:t>
      </w:r>
    </w:p>
    <w:p w:rsidR="00880258" w:rsidRDefault="00880258" w:rsidP="00880258">
      <w:pPr>
        <w:spacing w:after="0"/>
      </w:pPr>
      <w:r>
        <w:t xml:space="preserve">            &lt;sink&gt;B&lt;/sink&gt;</w:t>
      </w:r>
    </w:p>
    <w:p w:rsidR="00880258" w:rsidRDefault="00880258" w:rsidP="00880258">
      <w:pPr>
        <w:spacing w:after="0"/>
      </w:pPr>
      <w:r>
        <w:t xml:space="preserve">            </w:t>
      </w:r>
      <w:r w:rsidR="00A94BAB">
        <w:t>&lt;tou&gt;PEAK&lt;/tou&gt;</w:t>
      </w:r>
    </w:p>
    <w:p w:rsidR="00880258" w:rsidRDefault="00880258" w:rsidP="00880258">
      <w:pPr>
        <w:spacing w:after="0"/>
      </w:pPr>
      <w:r>
        <w:t xml:space="preserve">            &lt;startDate&gt;03/01/2012&lt;/startDate&gt;</w:t>
      </w:r>
    </w:p>
    <w:p w:rsidR="00880258" w:rsidRDefault="00880258" w:rsidP="00880258">
      <w:pPr>
        <w:spacing w:after="0"/>
      </w:pPr>
      <w:r>
        <w:t xml:space="preserve">            &lt;endDate&gt;03/31/2012&lt;/endDate&gt;</w:t>
      </w:r>
    </w:p>
    <w:p w:rsidR="00880258" w:rsidRDefault="00880258" w:rsidP="00880258">
      <w:pPr>
        <w:spacing w:after="0"/>
      </w:pPr>
      <w:r>
        <w:t xml:space="preserve">            &lt;mw&gt;10&lt;/mw&gt;</w:t>
      </w:r>
    </w:p>
    <w:p w:rsidR="009C3951" w:rsidRDefault="009C3951" w:rsidP="009C3951">
      <w:pPr>
        <w:spacing w:after="0"/>
      </w:pPr>
      <w:r>
        <w:t xml:space="preserve">            &lt;</w:t>
      </w:r>
      <w:r w:rsidR="00C86322">
        <w:t>initiating</w:t>
      </w:r>
      <w:r w:rsidR="00CF48B7">
        <w:t>Mp</w:t>
      </w:r>
      <w:r w:rsidR="00C86322">
        <w:t>Name</w:t>
      </w:r>
      <w:r>
        <w:t>&gt;</w:t>
      </w:r>
      <w:r w:rsidR="00DD3B0A">
        <w:t>MIKE</w:t>
      </w:r>
      <w:r>
        <w:t>&lt;/</w:t>
      </w:r>
      <w:r w:rsidR="00C86322">
        <w:t>initiating</w:t>
      </w:r>
      <w:r w:rsidR="00CF48B7">
        <w:t>Mp</w:t>
      </w:r>
      <w:r w:rsidR="00C86322">
        <w:t>Name</w:t>
      </w:r>
      <w:r>
        <w:t>&gt;</w:t>
      </w:r>
    </w:p>
    <w:p w:rsidR="0041033C" w:rsidRDefault="0041033C" w:rsidP="009C3951">
      <w:pPr>
        <w:spacing w:after="0"/>
      </w:pPr>
      <w:r>
        <w:t xml:space="preserve">            &lt;assetOwner&gt;AO1&lt;/assetOwner&gt;</w:t>
      </w:r>
    </w:p>
    <w:p w:rsidR="00880258" w:rsidRDefault="00880258" w:rsidP="00880258">
      <w:pPr>
        <w:spacing w:after="0"/>
      </w:pPr>
      <w:r>
        <w:t xml:space="preserve">            &lt;status</w:t>
      </w:r>
      <w:r w:rsidRPr="0041022C">
        <w:t>&gt;</w:t>
      </w:r>
      <w:r w:rsidR="0041022C">
        <w:t>DISAPPROVED</w:t>
      </w:r>
      <w:r>
        <w:t>&lt;/status&gt;</w:t>
      </w:r>
    </w:p>
    <w:p w:rsidR="00880258" w:rsidRDefault="00880258" w:rsidP="00880258">
      <w:pPr>
        <w:spacing w:after="0"/>
      </w:pPr>
      <w:r>
        <w:t xml:space="preserve">            &lt;</w:t>
      </w:r>
      <w:r w:rsidR="00DD3B0A">
        <w:t>description</w:t>
      </w:r>
      <w:r>
        <w:t>&gt;</w:t>
      </w:r>
      <w:r w:rsidR="00DD3B0A">
        <w:t>ResponseToRequest123345</w:t>
      </w:r>
      <w:r>
        <w:t>&lt;/</w:t>
      </w:r>
      <w:r w:rsidR="00DD3B0A">
        <w:t>description</w:t>
      </w:r>
      <w:r>
        <w:t>&gt;</w:t>
      </w:r>
    </w:p>
    <w:p w:rsidR="00880258" w:rsidRDefault="00880258" w:rsidP="00880258">
      <w:pPr>
        <w:spacing w:after="0"/>
      </w:pPr>
      <w:r>
        <w:t xml:space="preserve">         &lt;/return&gt;</w:t>
      </w:r>
    </w:p>
    <w:p w:rsidR="00880258" w:rsidRDefault="00880258" w:rsidP="00880258">
      <w:pPr>
        <w:spacing w:after="0"/>
      </w:pPr>
      <w:r>
        <w:t xml:space="preserve">      &lt;/getSmResponseResponse&gt;</w:t>
      </w:r>
    </w:p>
    <w:p w:rsidR="00880258" w:rsidRDefault="00880258" w:rsidP="00880258">
      <w:pPr>
        <w:spacing w:after="0"/>
      </w:pPr>
      <w:r>
        <w:lastRenderedPageBreak/>
        <w:t xml:space="preserve">   &lt;/soapenv:Body&gt;</w:t>
      </w:r>
    </w:p>
    <w:p w:rsidR="00630ECD" w:rsidRDefault="00880258" w:rsidP="00C614C8">
      <w:pPr>
        <w:spacing w:after="0"/>
      </w:pPr>
      <w:r>
        <w:t>&lt;/soapenv:Envelope&gt;</w:t>
      </w:r>
    </w:p>
    <w:p w:rsidR="00C63BAE" w:rsidRDefault="00CF3789" w:rsidP="007F34FE">
      <w:pPr>
        <w:pStyle w:val="Heading2"/>
        <w:numPr>
          <w:ilvl w:val="1"/>
          <w:numId w:val="20"/>
        </w:numPr>
      </w:pPr>
      <w:bookmarkStart w:id="98" w:name="_Toc364600423"/>
      <w:r>
        <w:t>Retrieve All Seconday Market Responses</w:t>
      </w:r>
      <w:bookmarkEnd w:id="98"/>
    </w:p>
    <w:p w:rsidR="00C72090" w:rsidRPr="00C614C8" w:rsidRDefault="00C72090" w:rsidP="00C614C8">
      <w:pPr>
        <w:pStyle w:val="Heading3"/>
      </w:pPr>
      <w:bookmarkStart w:id="99" w:name="_Toc364600424"/>
      <w:r>
        <w:t>2.13.1 API Description</w:t>
      </w:r>
      <w:bookmarkEnd w:id="99"/>
    </w:p>
    <w:p w:rsidR="00CF3789" w:rsidRDefault="00CF3789" w:rsidP="00C614C8">
      <w:pPr>
        <w:spacing w:before="240"/>
        <w:rPr>
          <w:rFonts w:ascii="Arial" w:hAnsi="Arial" w:cs="Arial"/>
          <w:sz w:val="20"/>
          <w:szCs w:val="20"/>
        </w:rPr>
      </w:pPr>
      <w:r w:rsidRPr="00C614C8">
        <w:rPr>
          <w:rFonts w:ascii="Arial" w:hAnsi="Arial" w:cs="Arial"/>
          <w:b/>
          <w:i/>
          <w:sz w:val="20"/>
          <w:szCs w:val="20"/>
        </w:rPr>
        <w:t>getAllMySmResponses(</w:t>
      </w:r>
      <w:r w:rsidR="000B7D10" w:rsidRPr="00C614C8">
        <w:rPr>
          <w:rFonts w:ascii="Arial" w:hAnsi="Arial" w:cs="Arial"/>
          <w:b/>
          <w:i/>
          <w:sz w:val="20"/>
          <w:szCs w:val="20"/>
        </w:rPr>
        <w:t>response status type</w:t>
      </w:r>
      <w:r w:rsidRPr="00C614C8">
        <w:rPr>
          <w:rFonts w:ascii="Arial" w:hAnsi="Arial" w:cs="Arial"/>
          <w:b/>
          <w:i/>
          <w:sz w:val="20"/>
          <w:szCs w:val="20"/>
        </w:rPr>
        <w:t>)</w:t>
      </w:r>
      <w:r w:rsidR="000B7D10">
        <w:rPr>
          <w:rFonts w:ascii="Arial" w:hAnsi="Arial" w:cs="Arial"/>
          <w:sz w:val="20"/>
          <w:szCs w:val="20"/>
        </w:rPr>
        <w:t xml:space="preserve"> </w:t>
      </w:r>
      <w:r w:rsidR="000B7D10" w:rsidRPr="00496DEB">
        <w:rPr>
          <w:rFonts w:ascii="Arial" w:hAnsi="Arial" w:cs="Arial"/>
          <w:sz w:val="20"/>
          <w:szCs w:val="20"/>
        </w:rPr>
        <w:t>This API is for downloading a</w:t>
      </w:r>
      <w:r w:rsidR="000B7D10">
        <w:rPr>
          <w:rFonts w:ascii="Arial" w:hAnsi="Arial" w:cs="Arial"/>
          <w:sz w:val="20"/>
          <w:szCs w:val="20"/>
        </w:rPr>
        <w:t xml:space="preserve"> list of</w:t>
      </w:r>
      <w:r w:rsidR="000B7D10" w:rsidRPr="00496DEB">
        <w:rPr>
          <w:rFonts w:ascii="Arial" w:hAnsi="Arial" w:cs="Arial"/>
          <w:sz w:val="20"/>
          <w:szCs w:val="20"/>
        </w:rPr>
        <w:t xml:space="preserve"> response</w:t>
      </w:r>
      <w:r w:rsidR="000B7D10">
        <w:rPr>
          <w:rFonts w:ascii="Arial" w:hAnsi="Arial" w:cs="Arial"/>
          <w:sz w:val="20"/>
          <w:szCs w:val="20"/>
        </w:rPr>
        <w:t>s</w:t>
      </w:r>
      <w:r w:rsidR="000B7D10" w:rsidRPr="00496DEB">
        <w:rPr>
          <w:rFonts w:ascii="Arial" w:hAnsi="Arial" w:cs="Arial"/>
          <w:sz w:val="20"/>
          <w:szCs w:val="20"/>
        </w:rPr>
        <w:t xml:space="preserve"> </w:t>
      </w:r>
      <w:r w:rsidR="000B7D10">
        <w:rPr>
          <w:rFonts w:ascii="Arial" w:hAnsi="Arial" w:cs="Arial"/>
          <w:sz w:val="20"/>
          <w:szCs w:val="20"/>
        </w:rPr>
        <w:t xml:space="preserve">made by a given </w:t>
      </w:r>
      <w:r w:rsidR="009632BF">
        <w:rPr>
          <w:rFonts w:ascii="Arial" w:hAnsi="Arial" w:cs="Arial"/>
          <w:sz w:val="20"/>
          <w:szCs w:val="20"/>
        </w:rPr>
        <w:t>market participant</w:t>
      </w:r>
      <w:r w:rsidR="000B7D10">
        <w:rPr>
          <w:rFonts w:ascii="Arial" w:hAnsi="Arial" w:cs="Arial"/>
          <w:sz w:val="20"/>
          <w:szCs w:val="20"/>
        </w:rPr>
        <w:t xml:space="preserve"> and </w:t>
      </w:r>
      <w:r w:rsidR="000B7D10" w:rsidRPr="00496DEB">
        <w:rPr>
          <w:rFonts w:ascii="Arial" w:hAnsi="Arial" w:cs="Arial"/>
          <w:sz w:val="20"/>
          <w:szCs w:val="20"/>
        </w:rPr>
        <w:t xml:space="preserve">by a given </w:t>
      </w:r>
      <w:r w:rsidR="000B7D10">
        <w:rPr>
          <w:rFonts w:ascii="Arial" w:hAnsi="Arial" w:cs="Arial"/>
          <w:sz w:val="20"/>
          <w:szCs w:val="20"/>
        </w:rPr>
        <w:t>response status type</w:t>
      </w:r>
      <w:r w:rsidR="000B7D10" w:rsidRPr="00496DEB">
        <w:rPr>
          <w:rFonts w:ascii="Arial" w:hAnsi="Arial" w:cs="Arial"/>
          <w:sz w:val="20"/>
          <w:szCs w:val="20"/>
        </w:rPr>
        <w:t>. The API returns secondary market response data</w:t>
      </w:r>
      <w:r w:rsidR="000B7D10">
        <w:rPr>
          <w:rFonts w:ascii="Arial" w:hAnsi="Arial" w:cs="Arial"/>
          <w:sz w:val="20"/>
          <w:szCs w:val="20"/>
        </w:rPr>
        <w:t xml:space="preserve"> using schema described in table </w:t>
      </w:r>
      <w:r w:rsidR="009632BF">
        <w:rPr>
          <w:rFonts w:ascii="Arial" w:hAnsi="Arial" w:cs="Arial"/>
          <w:sz w:val="20"/>
          <w:szCs w:val="20"/>
        </w:rPr>
        <w:t xml:space="preserve">11 </w:t>
      </w:r>
      <w:r w:rsidR="000B7D10">
        <w:rPr>
          <w:rFonts w:ascii="Arial" w:hAnsi="Arial" w:cs="Arial"/>
          <w:sz w:val="20"/>
          <w:szCs w:val="20"/>
        </w:rPr>
        <w:t>if there is any existing response for the specific status type.</w:t>
      </w:r>
    </w:p>
    <w:p w:rsidR="00C72090" w:rsidRDefault="00C72090" w:rsidP="00C72090">
      <w:pPr>
        <w:pStyle w:val="Heading3"/>
      </w:pPr>
      <w:bookmarkStart w:id="100" w:name="_Toc364600425"/>
      <w:r>
        <w:t>2.13.2 Fault Responses</w:t>
      </w:r>
      <w:bookmarkEnd w:id="100"/>
    </w:p>
    <w:p w:rsidR="00C72090" w:rsidRDefault="00C72090" w:rsidP="00C72090">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C72090" w:rsidRDefault="00C72090" w:rsidP="00C72090">
      <w:pPr>
        <w:rPr>
          <w:rFonts w:ascii="Arial" w:hAnsi="Arial" w:cs="Arial"/>
          <w:sz w:val="20"/>
        </w:rPr>
      </w:pPr>
      <w:r>
        <w:rPr>
          <w:rFonts w:ascii="Arial" w:hAnsi="Arial" w:cs="Arial"/>
          <w:sz w:val="20"/>
        </w:rPr>
        <w:t>Sample of fault response is provided in 2.3.3</w:t>
      </w:r>
    </w:p>
    <w:p w:rsidR="00C72090" w:rsidRDefault="00C72090" w:rsidP="00C72090">
      <w:pPr>
        <w:pStyle w:val="Heading3"/>
      </w:pPr>
      <w:bookmarkStart w:id="101" w:name="_Toc364600426"/>
      <w:r>
        <w:t>2.13.3 Sample of  Retrieving All Secondary Market Response by Response Type Request</w:t>
      </w:r>
      <w:bookmarkEnd w:id="101"/>
    </w:p>
    <w:p w:rsidR="00C72090" w:rsidRPr="00496DEB" w:rsidRDefault="00C72090" w:rsidP="00C72090">
      <w:pPr>
        <w:spacing w:after="0"/>
      </w:pPr>
      <w:r w:rsidRPr="00496DEB">
        <w:t>&lt;soapenv:Envelope xmlns:soapenv="http://schemas.xmlsoap.org/soap/envelope/" xmlns:sec="http://api.</w:t>
      </w:r>
      <w:r w:rsidR="008F1775">
        <w:t>miso</w:t>
      </w:r>
      <w:r w:rsidRPr="00496DEB">
        <w:t>.org/schema/</w:t>
      </w:r>
      <w:r w:rsidR="008F1775">
        <w:t>ftr</w:t>
      </w:r>
      <w:r>
        <w:t>/SecondaryMarket/v1</w:t>
      </w:r>
      <w:r w:rsidRPr="00496DEB">
        <w:t>"&gt;</w:t>
      </w:r>
    </w:p>
    <w:p w:rsidR="00C72090" w:rsidRPr="00496DEB" w:rsidRDefault="00C72090" w:rsidP="00C72090">
      <w:pPr>
        <w:spacing w:after="0"/>
      </w:pPr>
      <w:r w:rsidRPr="00496DEB">
        <w:t xml:space="preserve">   &lt;soapenv:Header/&gt;</w:t>
      </w:r>
    </w:p>
    <w:p w:rsidR="00C72090" w:rsidRPr="00496DEB" w:rsidRDefault="00C72090" w:rsidP="00C72090">
      <w:pPr>
        <w:spacing w:after="0"/>
      </w:pPr>
      <w:r w:rsidRPr="00496DEB">
        <w:t xml:space="preserve">   &lt;soapenv:Body&gt;</w:t>
      </w:r>
    </w:p>
    <w:p w:rsidR="00C72090" w:rsidRPr="00496DEB" w:rsidRDefault="00C72090" w:rsidP="00C72090">
      <w:pPr>
        <w:spacing w:after="0"/>
      </w:pPr>
      <w:r w:rsidRPr="00496DEB">
        <w:t xml:space="preserve">      &lt;get</w:t>
      </w:r>
      <w:r>
        <w:t>AllMy</w:t>
      </w:r>
      <w:r w:rsidRPr="00496DEB">
        <w:t>SmResponse</w:t>
      </w:r>
      <w:r>
        <w:t>s</w:t>
      </w:r>
      <w:r w:rsidRPr="00496DEB">
        <w:t>&gt;</w:t>
      </w:r>
    </w:p>
    <w:p w:rsidR="00C72090" w:rsidRPr="00496DEB" w:rsidRDefault="00C72090" w:rsidP="00C72090">
      <w:pPr>
        <w:spacing w:after="0"/>
      </w:pPr>
      <w:r w:rsidRPr="00496DEB">
        <w:t xml:space="preserve">         &lt;</w:t>
      </w:r>
      <w:r>
        <w:t>statusType</w:t>
      </w:r>
      <w:r w:rsidRPr="00496DEB">
        <w:t>&gt;</w:t>
      </w:r>
      <w:r w:rsidR="0041022C">
        <w:t>APPROVED</w:t>
      </w:r>
      <w:r w:rsidRPr="00496DEB">
        <w:t>&lt;/</w:t>
      </w:r>
      <w:r>
        <w:t>statusType</w:t>
      </w:r>
      <w:r w:rsidRPr="00496DEB">
        <w:t>&gt;</w:t>
      </w:r>
    </w:p>
    <w:p w:rsidR="00C72090" w:rsidRPr="00496DEB" w:rsidRDefault="00C72090" w:rsidP="00C72090">
      <w:pPr>
        <w:spacing w:after="0"/>
      </w:pPr>
      <w:r w:rsidRPr="00496DEB">
        <w:t xml:space="preserve">      &lt;/get</w:t>
      </w:r>
      <w:r>
        <w:t>AllMy</w:t>
      </w:r>
      <w:r w:rsidRPr="00496DEB">
        <w:t>SmResponse</w:t>
      </w:r>
      <w:r>
        <w:t>s</w:t>
      </w:r>
      <w:r w:rsidRPr="00496DEB">
        <w:t>&gt;</w:t>
      </w:r>
    </w:p>
    <w:p w:rsidR="00C72090" w:rsidRPr="00496DEB" w:rsidRDefault="00C72090" w:rsidP="00C72090">
      <w:pPr>
        <w:spacing w:after="0"/>
      </w:pPr>
      <w:r w:rsidRPr="00496DEB">
        <w:t xml:space="preserve">   &lt;/soapenv:Body&gt;</w:t>
      </w:r>
    </w:p>
    <w:p w:rsidR="00C72090" w:rsidRDefault="00C72090" w:rsidP="00C72090">
      <w:pPr>
        <w:spacing w:after="0"/>
      </w:pPr>
      <w:r w:rsidRPr="00496DEB">
        <w:t>&lt;/soapenv:Envelope&gt;</w:t>
      </w:r>
    </w:p>
    <w:p w:rsidR="00C72090" w:rsidRDefault="00C72090" w:rsidP="00C72090">
      <w:pPr>
        <w:pStyle w:val="Heading3"/>
      </w:pPr>
      <w:bookmarkStart w:id="102" w:name="_Toc364600427"/>
      <w:r>
        <w:t>2.13.4 Sample of Retreiving Secondary Market Response by Response ID Response</w:t>
      </w:r>
      <w:bookmarkEnd w:id="102"/>
    </w:p>
    <w:p w:rsidR="00C72090" w:rsidRDefault="00C72090" w:rsidP="00C72090">
      <w:pPr>
        <w:spacing w:after="0"/>
      </w:pPr>
      <w:r>
        <w:t xml:space="preserve">&lt;soapenv:Envelope xmlns:soapenv="http://schemas.xmlsoap.org/soap/envelope/"&gt; </w:t>
      </w:r>
    </w:p>
    <w:p w:rsidR="00C72090" w:rsidRDefault="00C72090" w:rsidP="00C72090">
      <w:pPr>
        <w:spacing w:after="0"/>
      </w:pPr>
      <w:r>
        <w:t xml:space="preserve">   &lt;soapenv:Body&gt;</w:t>
      </w:r>
    </w:p>
    <w:p w:rsidR="00C72090" w:rsidRDefault="00C72090" w:rsidP="00C72090">
      <w:pPr>
        <w:spacing w:after="0"/>
      </w:pPr>
      <w:r>
        <w:t xml:space="preserve">      &lt;getAllMySmResponsesResponse </w:t>
      </w:r>
      <w:r w:rsidRPr="00CB4197">
        <w:t>xmlns:ns2="http://api.</w:t>
      </w:r>
      <w:r w:rsidR="008F1775">
        <w:t>miso</w:t>
      </w:r>
      <w:r w:rsidRPr="00CB4197">
        <w:t>.org/schema/</w:t>
      </w:r>
      <w:r w:rsidR="008F1775">
        <w:t>ftr</w:t>
      </w:r>
      <w:r w:rsidRPr="00CB4197">
        <w:t>/SecondaryMarket/v1" xmlns="http://api.</w:t>
      </w:r>
      <w:r w:rsidR="008F1775">
        <w:t>miso</w:t>
      </w:r>
      <w:r w:rsidRPr="00CB4197">
        <w:t>.org/schema/</w:t>
      </w:r>
      <w:r w:rsidR="008F1775">
        <w:t>ftr</w:t>
      </w:r>
      <w:r w:rsidRPr="00CB4197">
        <w:t>/Common/v1"</w:t>
      </w:r>
      <w:r>
        <w:t>&gt;</w:t>
      </w:r>
    </w:p>
    <w:p w:rsidR="00C72090" w:rsidRDefault="00C72090" w:rsidP="00C72090">
      <w:pPr>
        <w:spacing w:after="0"/>
      </w:pPr>
      <w:r>
        <w:t xml:space="preserve">         &lt;return&gt;</w:t>
      </w:r>
    </w:p>
    <w:p w:rsidR="00C72090" w:rsidRDefault="00C72090" w:rsidP="00C72090">
      <w:pPr>
        <w:spacing w:after="0"/>
      </w:pPr>
      <w:r>
        <w:t xml:space="preserve">            &lt;responseId&gt;</w:t>
      </w:r>
      <w:r w:rsidRPr="00057F85">
        <w:t>7567566</w:t>
      </w:r>
      <w:r>
        <w:t>&lt;/responseId&gt;</w:t>
      </w:r>
    </w:p>
    <w:p w:rsidR="00C72090" w:rsidRDefault="00C72090" w:rsidP="00C72090">
      <w:pPr>
        <w:spacing w:after="0"/>
      </w:pPr>
      <w:r>
        <w:t xml:space="preserve">            </w:t>
      </w:r>
      <w:r w:rsidRPr="0041022C">
        <w:t>&lt;requestId&gt;123345&lt;/requestId&gt;</w:t>
      </w:r>
    </w:p>
    <w:p w:rsidR="00C72090" w:rsidRDefault="00C72090" w:rsidP="00C72090">
      <w:pPr>
        <w:spacing w:after="0"/>
      </w:pPr>
      <w:r>
        <w:t xml:space="preserve">            &lt;responseType&gt;BUY&lt;/responseType&gt;</w:t>
      </w:r>
    </w:p>
    <w:p w:rsidR="00C72090" w:rsidRDefault="00C72090" w:rsidP="00C72090">
      <w:pPr>
        <w:spacing w:after="0"/>
      </w:pPr>
      <w:r>
        <w:t xml:space="preserve">            &lt;</w:t>
      </w:r>
      <w:r w:rsidR="008F1775">
        <w:t>ftr</w:t>
      </w:r>
      <w:r>
        <w:t>Id&gt;6456&lt;/</w:t>
      </w:r>
      <w:r w:rsidR="008F1775">
        <w:t>ftr</w:t>
      </w:r>
      <w:r>
        <w:t>Id&gt;</w:t>
      </w:r>
    </w:p>
    <w:p w:rsidR="00C72090" w:rsidRDefault="00C72090" w:rsidP="00C72090">
      <w:pPr>
        <w:spacing w:after="0"/>
      </w:pPr>
      <w:r>
        <w:t xml:space="preserve">            &lt;source&gt;A&lt;/source&gt;</w:t>
      </w:r>
    </w:p>
    <w:p w:rsidR="00C72090" w:rsidRDefault="00C72090" w:rsidP="00C72090">
      <w:pPr>
        <w:spacing w:after="0"/>
      </w:pPr>
      <w:r>
        <w:t xml:space="preserve">            &lt;sink&gt;B&lt;/sink&gt;</w:t>
      </w:r>
    </w:p>
    <w:p w:rsidR="00C72090" w:rsidRDefault="00C72090" w:rsidP="00C72090">
      <w:pPr>
        <w:spacing w:after="0"/>
      </w:pPr>
      <w:r>
        <w:t xml:space="preserve">            </w:t>
      </w:r>
      <w:r w:rsidR="00A94BAB">
        <w:t>&lt;tou&gt;PEAK&lt;/tou&gt;</w:t>
      </w:r>
    </w:p>
    <w:p w:rsidR="00C72090" w:rsidRDefault="00C72090" w:rsidP="00C72090">
      <w:pPr>
        <w:spacing w:after="0"/>
      </w:pPr>
      <w:r>
        <w:lastRenderedPageBreak/>
        <w:t xml:space="preserve">            &lt;startDate&gt;</w:t>
      </w:r>
      <w:r w:rsidR="00211673" w:rsidRPr="00211673">
        <w:t>2015-08-02Z</w:t>
      </w:r>
      <w:r>
        <w:t>&lt;/startDate&gt;</w:t>
      </w:r>
    </w:p>
    <w:p w:rsidR="00C72090" w:rsidRDefault="00C72090" w:rsidP="00C72090">
      <w:pPr>
        <w:spacing w:after="0"/>
      </w:pPr>
      <w:r>
        <w:t xml:space="preserve">            &lt;endDate&gt;</w:t>
      </w:r>
      <w:r w:rsidR="00211673" w:rsidRPr="00211673">
        <w:t>2015-08-08Z</w:t>
      </w:r>
      <w:r>
        <w:t>&lt;/endDate&gt;</w:t>
      </w:r>
    </w:p>
    <w:p w:rsidR="00C72090" w:rsidRDefault="00C72090" w:rsidP="00C72090">
      <w:pPr>
        <w:spacing w:after="0"/>
      </w:pPr>
      <w:r>
        <w:t xml:space="preserve">            &lt;mw&gt;10&lt;/mw&gt;</w:t>
      </w:r>
    </w:p>
    <w:p w:rsidR="00C72090" w:rsidRDefault="00C72090" w:rsidP="00C72090">
      <w:pPr>
        <w:spacing w:after="0"/>
      </w:pPr>
      <w:r>
        <w:t xml:space="preserve">            &lt;initiating</w:t>
      </w:r>
      <w:r w:rsidR="00CF48B7">
        <w:t>Mp</w:t>
      </w:r>
      <w:r>
        <w:t>Name&gt;MIKE&lt;/initiating</w:t>
      </w:r>
      <w:r w:rsidR="00CF48B7">
        <w:t>Mp</w:t>
      </w:r>
      <w:r>
        <w:t>Name&gt;</w:t>
      </w:r>
    </w:p>
    <w:p w:rsidR="00211673" w:rsidRDefault="00211673" w:rsidP="00C72090">
      <w:pPr>
        <w:spacing w:after="0"/>
      </w:pPr>
      <w:r>
        <w:t xml:space="preserve">            &lt;assetOwner&gt;AO1&lt;assetOwner&gt;</w:t>
      </w:r>
    </w:p>
    <w:p w:rsidR="00C72090" w:rsidRDefault="00C72090" w:rsidP="00C72090">
      <w:pPr>
        <w:spacing w:after="0"/>
      </w:pPr>
      <w:r>
        <w:t xml:space="preserve">            &lt;status&gt;</w:t>
      </w:r>
      <w:r w:rsidR="0041022C">
        <w:t>APPROVED</w:t>
      </w:r>
      <w:r>
        <w:t>&lt;/status&gt;</w:t>
      </w:r>
    </w:p>
    <w:p w:rsidR="00C72090" w:rsidRDefault="00C72090" w:rsidP="00C72090">
      <w:pPr>
        <w:spacing w:after="0"/>
      </w:pPr>
      <w:r>
        <w:t xml:space="preserve">            &lt;description&gt;ResponseToRequest123345&lt;/description&gt;</w:t>
      </w:r>
    </w:p>
    <w:p w:rsidR="00C72090" w:rsidRDefault="00C72090" w:rsidP="00C72090">
      <w:pPr>
        <w:spacing w:after="0"/>
      </w:pPr>
      <w:r>
        <w:t xml:space="preserve">         &lt;/return&gt;</w:t>
      </w:r>
    </w:p>
    <w:p w:rsidR="00C72090" w:rsidRDefault="00C72090" w:rsidP="00C72090">
      <w:pPr>
        <w:spacing w:after="0"/>
      </w:pPr>
      <w:r>
        <w:t xml:space="preserve">      &lt;/getAllMySmResponsesResponse&gt;</w:t>
      </w:r>
    </w:p>
    <w:p w:rsidR="00C72090" w:rsidRDefault="00C72090" w:rsidP="00C614C8">
      <w:pPr>
        <w:spacing w:after="0"/>
      </w:pPr>
      <w:r>
        <w:t xml:space="preserve">   &lt;/soapenv:Body&gt;</w:t>
      </w:r>
    </w:p>
    <w:p w:rsidR="00C72090" w:rsidRPr="007F34FE" w:rsidRDefault="00C72090" w:rsidP="00C614C8">
      <w:pPr>
        <w:spacing w:after="0"/>
      </w:pPr>
      <w:r>
        <w:t>&lt;/soapenv:Envelope&gt;</w:t>
      </w:r>
    </w:p>
    <w:p w:rsidR="00C63BAE" w:rsidRDefault="00CF3789" w:rsidP="00353F83">
      <w:pPr>
        <w:pStyle w:val="Heading2"/>
        <w:numPr>
          <w:ilvl w:val="1"/>
          <w:numId w:val="20"/>
        </w:numPr>
      </w:pPr>
      <w:bookmarkStart w:id="103" w:name="_Toc364600428"/>
      <w:r>
        <w:t>Retrieve Secondary Market Response Status</w:t>
      </w:r>
      <w:bookmarkEnd w:id="103"/>
    </w:p>
    <w:p w:rsidR="00C72090" w:rsidRPr="007F34FE" w:rsidRDefault="00C72090" w:rsidP="00C614C8">
      <w:pPr>
        <w:pStyle w:val="Heading3"/>
      </w:pPr>
      <w:bookmarkStart w:id="104" w:name="_Toc364600429"/>
      <w:r>
        <w:t>2.14.1 API Description</w:t>
      </w:r>
      <w:bookmarkEnd w:id="104"/>
    </w:p>
    <w:p w:rsidR="000B7D10" w:rsidRPr="00C614C8" w:rsidRDefault="000B7D10" w:rsidP="00C614C8">
      <w:pPr>
        <w:rPr>
          <w:rFonts w:ascii="Arial" w:hAnsi="Arial" w:cs="Arial"/>
          <w:sz w:val="20"/>
          <w:szCs w:val="20"/>
        </w:rPr>
      </w:pPr>
      <w:r w:rsidRPr="00C614C8">
        <w:rPr>
          <w:rFonts w:ascii="Arial" w:hAnsi="Arial" w:cs="Arial"/>
          <w:b/>
          <w:i/>
          <w:sz w:val="20"/>
          <w:szCs w:val="20"/>
        </w:rPr>
        <w:t xml:space="preserve">getSmResponseStatus(response ID) </w:t>
      </w:r>
      <w:r w:rsidRPr="00C614C8">
        <w:rPr>
          <w:rFonts w:ascii="Arial" w:hAnsi="Arial" w:cs="Arial"/>
          <w:sz w:val="20"/>
          <w:szCs w:val="20"/>
        </w:rPr>
        <w:t>This API is for downloading</w:t>
      </w:r>
      <w:r>
        <w:rPr>
          <w:rFonts w:ascii="Arial" w:hAnsi="Arial" w:cs="Arial"/>
          <w:sz w:val="20"/>
          <w:szCs w:val="20"/>
        </w:rPr>
        <w:t xml:space="preserve"> a response made by a given </w:t>
      </w:r>
      <w:r w:rsidR="009632BF">
        <w:rPr>
          <w:rFonts w:ascii="Arial" w:hAnsi="Arial" w:cs="Arial"/>
          <w:sz w:val="20"/>
          <w:szCs w:val="20"/>
        </w:rPr>
        <w:t>market participant</w:t>
      </w:r>
      <w:r>
        <w:rPr>
          <w:rFonts w:ascii="Arial" w:hAnsi="Arial" w:cs="Arial"/>
          <w:sz w:val="20"/>
          <w:szCs w:val="20"/>
        </w:rPr>
        <w:t xml:space="preserve"> for a given response ID. The API returns secondary market response status using schema described in table </w:t>
      </w:r>
      <w:r w:rsidR="009632BF">
        <w:rPr>
          <w:rFonts w:ascii="Arial" w:hAnsi="Arial" w:cs="Arial"/>
          <w:sz w:val="20"/>
          <w:szCs w:val="20"/>
        </w:rPr>
        <w:t>10</w:t>
      </w:r>
      <w:r w:rsidR="00C72090">
        <w:rPr>
          <w:rFonts w:ascii="Arial" w:hAnsi="Arial" w:cs="Arial"/>
          <w:sz w:val="20"/>
          <w:szCs w:val="20"/>
        </w:rPr>
        <w:t>.</w:t>
      </w:r>
    </w:p>
    <w:p w:rsidR="00C72090" w:rsidRDefault="00C72090" w:rsidP="00C72090">
      <w:pPr>
        <w:pStyle w:val="Heading3"/>
      </w:pPr>
      <w:bookmarkStart w:id="105" w:name="_Toc364600430"/>
      <w:r>
        <w:t>2.14.2 Fault Responses</w:t>
      </w:r>
      <w:bookmarkEnd w:id="105"/>
    </w:p>
    <w:p w:rsidR="00C72090" w:rsidRDefault="00C72090" w:rsidP="00C72090">
      <w:pPr>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C72090" w:rsidRDefault="00C72090" w:rsidP="00C72090">
      <w:pPr>
        <w:rPr>
          <w:rFonts w:ascii="Arial" w:hAnsi="Arial" w:cs="Arial"/>
          <w:sz w:val="20"/>
        </w:rPr>
      </w:pPr>
      <w:r>
        <w:rPr>
          <w:rFonts w:ascii="Arial" w:hAnsi="Arial" w:cs="Arial"/>
          <w:sz w:val="20"/>
        </w:rPr>
        <w:t>Sample of fault response is provided in 2.3.3</w:t>
      </w:r>
    </w:p>
    <w:p w:rsidR="00C72090" w:rsidRDefault="00C72090" w:rsidP="00C72090">
      <w:pPr>
        <w:pStyle w:val="Heading3"/>
      </w:pPr>
      <w:bookmarkStart w:id="106" w:name="_Toc364600431"/>
      <w:r>
        <w:t>2.14.3 Sample of  Retrieving Status of Secondary Market Response by Response ID Request</w:t>
      </w:r>
      <w:bookmarkEnd w:id="106"/>
    </w:p>
    <w:p w:rsidR="00C72090" w:rsidRPr="00496DEB" w:rsidRDefault="00C72090" w:rsidP="00C72090">
      <w:pPr>
        <w:spacing w:after="0"/>
      </w:pPr>
      <w:r w:rsidRPr="00496DEB">
        <w:t>&lt;soapenv:Envelope xmlns:soapenv="http://schemas.xmlsoap.org/soap/envelope/" xmlns:sec="http://api.</w:t>
      </w:r>
      <w:r w:rsidR="008F1775">
        <w:t>miso</w:t>
      </w:r>
      <w:r w:rsidRPr="00496DEB">
        <w:t>.org/schema/</w:t>
      </w:r>
      <w:r w:rsidR="008F1775">
        <w:t>ftr</w:t>
      </w:r>
      <w:r>
        <w:t>/SecondaryMarket/v1</w:t>
      </w:r>
      <w:r w:rsidRPr="00496DEB">
        <w:t>"&gt;</w:t>
      </w:r>
    </w:p>
    <w:p w:rsidR="00C72090" w:rsidRPr="00496DEB" w:rsidRDefault="00C72090" w:rsidP="00C72090">
      <w:pPr>
        <w:spacing w:after="0"/>
      </w:pPr>
      <w:r w:rsidRPr="00496DEB">
        <w:t xml:space="preserve">   &lt;soapenv:Header/&gt;</w:t>
      </w:r>
    </w:p>
    <w:p w:rsidR="00C72090" w:rsidRPr="00496DEB" w:rsidRDefault="00C72090" w:rsidP="00C72090">
      <w:pPr>
        <w:spacing w:after="0"/>
      </w:pPr>
      <w:r w:rsidRPr="00496DEB">
        <w:t xml:space="preserve">   &lt;soapenv:Body&gt;</w:t>
      </w:r>
    </w:p>
    <w:p w:rsidR="00C72090" w:rsidRPr="00496DEB" w:rsidRDefault="00C72090" w:rsidP="00C72090">
      <w:pPr>
        <w:spacing w:after="0"/>
      </w:pPr>
      <w:r w:rsidRPr="00496DEB">
        <w:t xml:space="preserve">      &lt;getSmResponse</w:t>
      </w:r>
      <w:r>
        <w:t>Status</w:t>
      </w:r>
      <w:r w:rsidRPr="00496DEB">
        <w:t>&gt;</w:t>
      </w:r>
    </w:p>
    <w:p w:rsidR="00C72090" w:rsidRPr="00496DEB" w:rsidRDefault="00C72090" w:rsidP="00C72090">
      <w:pPr>
        <w:spacing w:after="0"/>
      </w:pPr>
      <w:r w:rsidRPr="00496DEB">
        <w:t xml:space="preserve">         &lt;responseId&gt;</w:t>
      </w:r>
    </w:p>
    <w:p w:rsidR="00C72090" w:rsidRPr="00496DEB" w:rsidRDefault="00C72090" w:rsidP="00C72090">
      <w:pPr>
        <w:spacing w:after="0"/>
      </w:pPr>
      <w:r w:rsidRPr="00496DEB">
        <w:t xml:space="preserve">            &lt;id&gt;</w:t>
      </w:r>
      <w:r>
        <w:t>7567566</w:t>
      </w:r>
      <w:r w:rsidRPr="00496DEB">
        <w:t>&lt;/id&gt;</w:t>
      </w:r>
    </w:p>
    <w:p w:rsidR="00C72090" w:rsidRPr="00496DEB" w:rsidRDefault="00C72090" w:rsidP="00C72090">
      <w:pPr>
        <w:spacing w:after="0"/>
      </w:pPr>
      <w:r w:rsidRPr="00496DEB">
        <w:t xml:space="preserve">         &lt;/responseId&gt;</w:t>
      </w:r>
    </w:p>
    <w:p w:rsidR="00C72090" w:rsidRPr="00496DEB" w:rsidRDefault="00C72090" w:rsidP="00C72090">
      <w:pPr>
        <w:spacing w:after="0"/>
      </w:pPr>
      <w:r w:rsidRPr="00496DEB">
        <w:t xml:space="preserve">      &lt;/getSmResponse</w:t>
      </w:r>
      <w:r>
        <w:t>Status</w:t>
      </w:r>
      <w:r w:rsidRPr="00496DEB">
        <w:t>&gt;</w:t>
      </w:r>
    </w:p>
    <w:p w:rsidR="00C72090" w:rsidRPr="00496DEB" w:rsidRDefault="00C72090" w:rsidP="00C72090">
      <w:pPr>
        <w:spacing w:after="0"/>
      </w:pPr>
      <w:r w:rsidRPr="00496DEB">
        <w:t xml:space="preserve">   &lt;/soapenv:Body&gt;</w:t>
      </w:r>
    </w:p>
    <w:p w:rsidR="00C72090" w:rsidRDefault="00C72090" w:rsidP="00C72090">
      <w:pPr>
        <w:spacing w:after="0"/>
      </w:pPr>
      <w:r w:rsidRPr="00496DEB">
        <w:t>&lt;/soapenv:Envelope&gt;</w:t>
      </w:r>
    </w:p>
    <w:p w:rsidR="00C72090" w:rsidRDefault="00C72090" w:rsidP="00C72090">
      <w:pPr>
        <w:pStyle w:val="Heading3"/>
      </w:pPr>
      <w:bookmarkStart w:id="107" w:name="_Toc364600432"/>
      <w:r>
        <w:t>2.14.4 Sample of Retreiving Secondary Market Response by Response ID Response</w:t>
      </w:r>
      <w:bookmarkEnd w:id="107"/>
    </w:p>
    <w:p w:rsidR="00C72090" w:rsidRDefault="00C72090" w:rsidP="00C72090">
      <w:pPr>
        <w:spacing w:after="0"/>
      </w:pPr>
      <w:r>
        <w:t xml:space="preserve">&lt;soapenv:Envelope xmlns:soapenv="http://schemas.xmlsoap.org/soap/envelope/"&gt; </w:t>
      </w:r>
    </w:p>
    <w:p w:rsidR="00C72090" w:rsidRDefault="00C72090" w:rsidP="00C72090">
      <w:pPr>
        <w:spacing w:after="0"/>
      </w:pPr>
      <w:r>
        <w:t xml:space="preserve">   &lt;soapenv:Body&gt;</w:t>
      </w:r>
    </w:p>
    <w:p w:rsidR="00C72090" w:rsidRDefault="00C72090" w:rsidP="00C72090">
      <w:pPr>
        <w:spacing w:after="0"/>
      </w:pPr>
      <w:r>
        <w:lastRenderedPageBreak/>
        <w:t xml:space="preserve">      &lt;getSmResponseResponse </w:t>
      </w:r>
      <w:r w:rsidRPr="00CB4197">
        <w:t>xmlns:ns2="http://api.</w:t>
      </w:r>
      <w:r w:rsidR="008F1775">
        <w:t>miso</w:t>
      </w:r>
      <w:r w:rsidRPr="00CB4197">
        <w:t>.org/schema/</w:t>
      </w:r>
      <w:r w:rsidR="008F1775">
        <w:t>ftr</w:t>
      </w:r>
      <w:r w:rsidRPr="00CB4197">
        <w:t>/SecondaryMarket/v1" xmlns="http://api.</w:t>
      </w:r>
      <w:r w:rsidR="008F1775">
        <w:t>miso</w:t>
      </w:r>
      <w:r w:rsidRPr="00CB4197">
        <w:t>.org/schema/</w:t>
      </w:r>
      <w:r w:rsidR="008F1775">
        <w:t>ftr</w:t>
      </w:r>
      <w:r w:rsidRPr="00CB4197">
        <w:t>/Common/v1"</w:t>
      </w:r>
      <w:r>
        <w:t>&gt;</w:t>
      </w:r>
    </w:p>
    <w:p w:rsidR="00C72090" w:rsidRDefault="00C72090" w:rsidP="00C72090">
      <w:pPr>
        <w:spacing w:after="0"/>
      </w:pPr>
      <w:r>
        <w:t xml:space="preserve">         &lt;return&gt;</w:t>
      </w:r>
    </w:p>
    <w:p w:rsidR="00C72090" w:rsidRDefault="00C72090" w:rsidP="00C72090">
      <w:pPr>
        <w:spacing w:after="0"/>
      </w:pPr>
      <w:r>
        <w:t xml:space="preserve">          &lt;responseId&gt;</w:t>
      </w:r>
      <w:r w:rsidRPr="00057F85">
        <w:t>7567566</w:t>
      </w:r>
      <w:r>
        <w:t>&lt;/responseId&gt;</w:t>
      </w:r>
    </w:p>
    <w:p w:rsidR="00C72090" w:rsidRDefault="00C72090" w:rsidP="007F34FE">
      <w:pPr>
        <w:spacing w:after="0"/>
      </w:pPr>
      <w:r>
        <w:t xml:space="preserve">          &lt;status&gt;</w:t>
      </w:r>
      <w:r w:rsidR="008F28D3">
        <w:t xml:space="preserve">APPROVED </w:t>
      </w:r>
      <w:r>
        <w:t>&lt;/status&gt;</w:t>
      </w:r>
    </w:p>
    <w:p w:rsidR="00C72090" w:rsidRDefault="00C72090" w:rsidP="00C72090">
      <w:pPr>
        <w:spacing w:after="0"/>
      </w:pPr>
      <w:r>
        <w:t xml:space="preserve">         &lt;/return&gt;</w:t>
      </w:r>
    </w:p>
    <w:p w:rsidR="00C72090" w:rsidRDefault="00C72090" w:rsidP="00C72090">
      <w:pPr>
        <w:spacing w:after="0"/>
      </w:pPr>
      <w:r>
        <w:t xml:space="preserve">      &lt;/getSmResponseResponse&gt;</w:t>
      </w:r>
    </w:p>
    <w:p w:rsidR="00C72090" w:rsidRDefault="00C72090" w:rsidP="00C72090">
      <w:pPr>
        <w:spacing w:after="0"/>
      </w:pPr>
      <w:r>
        <w:t xml:space="preserve">   &lt;/soapenv:Body&gt;</w:t>
      </w:r>
    </w:p>
    <w:p w:rsidR="00CF3789" w:rsidRPr="007F34FE" w:rsidRDefault="00C72090" w:rsidP="00C614C8">
      <w:r>
        <w:t>&lt;/soapenv:Envelope&gt;</w:t>
      </w:r>
    </w:p>
    <w:p w:rsidR="00E00B18" w:rsidRPr="00E00B18" w:rsidRDefault="00E00B18" w:rsidP="00353F83">
      <w:pPr>
        <w:pStyle w:val="Heading2"/>
        <w:numPr>
          <w:ilvl w:val="1"/>
          <w:numId w:val="20"/>
        </w:numPr>
      </w:pPr>
      <w:bookmarkStart w:id="108" w:name="_Toc364600433"/>
      <w:r w:rsidRPr="00E00B18">
        <w:t>Miscelleaneous</w:t>
      </w:r>
      <w:bookmarkEnd w:id="108"/>
    </w:p>
    <w:p w:rsidR="005233E7" w:rsidRDefault="005233E7" w:rsidP="005233E7">
      <w:pPr>
        <w:pStyle w:val="Heading3"/>
      </w:pPr>
      <w:bookmarkStart w:id="109" w:name="_Toc364600434"/>
      <w:r>
        <w:t>2.</w:t>
      </w:r>
      <w:r w:rsidR="00C72090">
        <w:t>15</w:t>
      </w:r>
      <w:r>
        <w:t xml:space="preserve">.1 </w:t>
      </w:r>
      <w:r w:rsidRPr="005233E7">
        <w:t xml:space="preserve">Version of Web Service for </w:t>
      </w:r>
      <w:r w:rsidR="000C5369">
        <w:t>Secondary Market</w:t>
      </w:r>
      <w:bookmarkEnd w:id="109"/>
    </w:p>
    <w:p w:rsidR="005233E7" w:rsidRPr="008E659D" w:rsidRDefault="008E659D" w:rsidP="008E659D">
      <w:pPr>
        <w:rPr>
          <w:rFonts w:ascii="Arial" w:hAnsi="Arial" w:cs="Arial"/>
          <w:sz w:val="20"/>
        </w:rPr>
      </w:pPr>
      <w:r w:rsidRPr="008336FF">
        <w:rPr>
          <w:rFonts w:ascii="Arial" w:hAnsi="Arial" w:cs="Arial"/>
          <w:b/>
          <w:i/>
          <w:sz w:val="20"/>
        </w:rPr>
        <w:t>get</w:t>
      </w:r>
      <w:r w:rsidR="008F1775">
        <w:rPr>
          <w:rFonts w:ascii="Arial" w:hAnsi="Arial" w:cs="Arial"/>
          <w:b/>
          <w:i/>
          <w:sz w:val="20"/>
        </w:rPr>
        <w:t>Ftr</w:t>
      </w:r>
      <w:r w:rsidR="006E2D34">
        <w:rPr>
          <w:rFonts w:ascii="Arial" w:hAnsi="Arial" w:cs="Arial"/>
          <w:b/>
          <w:i/>
          <w:sz w:val="20"/>
        </w:rPr>
        <w:t>SeconadaryMarket</w:t>
      </w:r>
      <w:r w:rsidR="001941FF" w:rsidRPr="008336FF">
        <w:rPr>
          <w:rFonts w:ascii="Arial" w:hAnsi="Arial" w:cs="Arial"/>
          <w:b/>
          <w:i/>
          <w:sz w:val="20"/>
        </w:rPr>
        <w:t>Service</w:t>
      </w:r>
      <w:r w:rsidRPr="008336FF">
        <w:rPr>
          <w:rFonts w:ascii="Arial" w:hAnsi="Arial" w:cs="Arial"/>
          <w:b/>
          <w:i/>
          <w:sz w:val="20"/>
        </w:rPr>
        <w:t>Version()</w:t>
      </w:r>
      <w:r w:rsidR="00DA6663">
        <w:rPr>
          <w:rFonts w:ascii="Arial" w:hAnsi="Arial" w:cs="Arial"/>
          <w:sz w:val="20"/>
        </w:rPr>
        <w:t xml:space="preserve"> is an API</w:t>
      </w:r>
      <w:r w:rsidR="00BE01AF">
        <w:rPr>
          <w:rFonts w:ascii="Arial" w:hAnsi="Arial" w:cs="Arial"/>
          <w:sz w:val="20"/>
        </w:rPr>
        <w:t xml:space="preserve"> used to check version number of </w:t>
      </w:r>
      <w:r w:rsidR="008F1775">
        <w:rPr>
          <w:rFonts w:ascii="Arial" w:hAnsi="Arial" w:cs="Arial"/>
          <w:sz w:val="20"/>
        </w:rPr>
        <w:t>FTR</w:t>
      </w:r>
      <w:r w:rsidR="00BE01AF">
        <w:rPr>
          <w:rFonts w:ascii="Arial" w:hAnsi="Arial" w:cs="Arial"/>
          <w:sz w:val="20"/>
        </w:rPr>
        <w:t xml:space="preserve"> </w:t>
      </w:r>
      <w:r w:rsidR="009C2700">
        <w:rPr>
          <w:rFonts w:ascii="Arial" w:hAnsi="Arial" w:cs="Arial"/>
          <w:sz w:val="20"/>
        </w:rPr>
        <w:t>Secondary Market</w:t>
      </w:r>
      <w:r w:rsidR="00BE01AF">
        <w:rPr>
          <w:rFonts w:ascii="Arial" w:hAnsi="Arial" w:cs="Arial"/>
          <w:sz w:val="20"/>
        </w:rPr>
        <w:t xml:space="preserve"> Web Service artifact. The response will contain</w:t>
      </w:r>
      <w:r w:rsidRPr="008E659D">
        <w:rPr>
          <w:rFonts w:ascii="Arial" w:hAnsi="Arial" w:cs="Arial"/>
          <w:sz w:val="20"/>
        </w:rPr>
        <w:t xml:space="preserve"> the current version </w:t>
      </w:r>
      <w:r w:rsidR="008336FF">
        <w:rPr>
          <w:rFonts w:ascii="Arial" w:hAnsi="Arial" w:cs="Arial"/>
          <w:sz w:val="20"/>
        </w:rPr>
        <w:t xml:space="preserve">in </w:t>
      </w:r>
      <w:r w:rsidRPr="008E659D">
        <w:rPr>
          <w:rFonts w:ascii="Arial" w:hAnsi="Arial" w:cs="Arial"/>
          <w:sz w:val="20"/>
        </w:rPr>
        <w:t>&lt;Major&gt;.&lt;Minor&gt;.&lt;Patch&gt;</w:t>
      </w:r>
      <w:r w:rsidR="008336FF">
        <w:rPr>
          <w:rFonts w:ascii="Arial" w:hAnsi="Arial" w:cs="Arial"/>
          <w:sz w:val="20"/>
        </w:rPr>
        <w:t>.</w:t>
      </w:r>
    </w:p>
    <w:p w:rsidR="005233E7" w:rsidRDefault="005233E7" w:rsidP="005233E7">
      <w:pPr>
        <w:pStyle w:val="Heading3"/>
      </w:pPr>
      <w:bookmarkStart w:id="110" w:name="_Toc364600435"/>
      <w:r>
        <w:t>2.</w:t>
      </w:r>
      <w:r w:rsidR="00C72090">
        <w:t>15</w:t>
      </w:r>
      <w:r>
        <w:t>.2 Ping</w:t>
      </w:r>
      <w:bookmarkEnd w:id="110"/>
    </w:p>
    <w:p w:rsidR="00E00B18" w:rsidRPr="00333E70" w:rsidRDefault="00E00B18" w:rsidP="008E659D">
      <w:pPr>
        <w:jc w:val="both"/>
        <w:rPr>
          <w:rFonts w:ascii="Arial" w:hAnsi="Arial" w:cs="Arial"/>
          <w:sz w:val="20"/>
          <w:szCs w:val="20"/>
        </w:rPr>
      </w:pPr>
      <w:r w:rsidRPr="008E659D">
        <w:rPr>
          <w:rFonts w:ascii="Arial" w:hAnsi="Arial" w:cs="Arial"/>
          <w:b/>
          <w:i/>
          <w:sz w:val="20"/>
          <w:szCs w:val="20"/>
        </w:rPr>
        <w:t>ping()</w:t>
      </w:r>
      <w:r w:rsidR="008E659D">
        <w:rPr>
          <w:rFonts w:ascii="Arial" w:hAnsi="Arial" w:cs="Arial"/>
          <w:b/>
          <w:sz w:val="20"/>
          <w:szCs w:val="20"/>
        </w:rPr>
        <w:t xml:space="preserve"> </w:t>
      </w:r>
      <w:r w:rsidR="008E659D">
        <w:rPr>
          <w:rFonts w:ascii="Arial" w:hAnsi="Arial" w:cs="Arial"/>
          <w:sz w:val="20"/>
          <w:szCs w:val="20"/>
        </w:rPr>
        <w:t>is an API used to check connectivity. It r</w:t>
      </w:r>
      <w:r>
        <w:rPr>
          <w:rFonts w:ascii="Arial" w:hAnsi="Arial" w:cs="Arial"/>
          <w:sz w:val="20"/>
          <w:szCs w:val="20"/>
        </w:rPr>
        <w:t>eturns true</w:t>
      </w:r>
      <w:r w:rsidR="008E659D">
        <w:rPr>
          <w:rFonts w:ascii="Arial" w:hAnsi="Arial" w:cs="Arial"/>
          <w:sz w:val="20"/>
          <w:szCs w:val="20"/>
        </w:rPr>
        <w:t xml:space="preserve"> if the service can be reached.</w:t>
      </w:r>
    </w:p>
    <w:p w:rsidR="004722E3" w:rsidRPr="00536134" w:rsidRDefault="004722E3" w:rsidP="004722E3">
      <w:pPr>
        <w:pStyle w:val="ListParagraph"/>
        <w:rPr>
          <w:rFonts w:ascii="Arial" w:hAnsi="Arial" w:cs="Arial"/>
          <w:sz w:val="20"/>
          <w:szCs w:val="20"/>
        </w:rPr>
      </w:pPr>
    </w:p>
    <w:p w:rsidR="00A25419" w:rsidRPr="00536134" w:rsidRDefault="00A25419" w:rsidP="00721387">
      <w:pPr>
        <w:keepNext/>
        <w:spacing w:before="120" w:after="120" w:line="240" w:lineRule="auto"/>
        <w:jc w:val="both"/>
        <w:outlineLvl w:val="1"/>
      </w:pPr>
    </w:p>
    <w:sectPr w:rsidR="00A25419" w:rsidRPr="00536134" w:rsidSect="00D00465">
      <w:headerReference w:type="default" r:id="rId9"/>
      <w:footerReference w:type="default" r:id="rId10"/>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301" w:rsidRDefault="007E0301" w:rsidP="00131EE2">
      <w:pPr>
        <w:spacing w:after="0" w:line="240" w:lineRule="auto"/>
      </w:pPr>
      <w:r>
        <w:separator/>
      </w:r>
    </w:p>
  </w:endnote>
  <w:endnote w:type="continuationSeparator" w:id="0">
    <w:p w:rsidR="007E0301" w:rsidRDefault="007E0301" w:rsidP="00131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301" w:rsidRPr="007E0301" w:rsidRDefault="007E0301" w:rsidP="0071245E">
    <w:pPr>
      <w:pStyle w:val="Footer"/>
      <w:pBdr>
        <w:top w:val="single" w:sz="6" w:space="0" w:color="auto"/>
      </w:pBdr>
      <w:tabs>
        <w:tab w:val="right" w:pos="10080"/>
      </w:tabs>
      <w:rPr>
        <w:rStyle w:val="PageNumber"/>
        <w:rFonts w:cs="Arial"/>
      </w:rPr>
    </w:pPr>
    <w:r w:rsidRPr="007E0301">
      <w:rPr>
        <w:rFonts w:cs="Arial"/>
        <w:snapToGrid w:val="0"/>
      </w:rPr>
      <w:t>API Definitions for FTR Secondary Market</w:t>
    </w:r>
    <w:r w:rsidRPr="007E0301">
      <w:rPr>
        <w:rFonts w:cs="Arial"/>
        <w:snapToGrid w:val="0"/>
      </w:rPr>
      <w:tab/>
      <w:t>0</w:t>
    </w:r>
    <w:r w:rsidRPr="007E0301">
      <w:rPr>
        <w:rFonts w:cs="Arial"/>
      </w:rPr>
      <w:t>8/15/2013</w:t>
    </w:r>
    <w:r w:rsidRPr="007E0301">
      <w:rPr>
        <w:rFonts w:cs="Arial"/>
      </w:rPr>
      <w:tab/>
    </w:r>
    <w:r w:rsidRPr="007E0301">
      <w:rPr>
        <w:rFonts w:cs="Arial"/>
        <w:snapToGrid w:val="0"/>
      </w:rPr>
      <w:t xml:space="preserve">Page </w:t>
    </w:r>
    <w:r w:rsidRPr="007E0301">
      <w:rPr>
        <w:rFonts w:cs="Arial"/>
        <w:snapToGrid w:val="0"/>
      </w:rPr>
      <w:fldChar w:fldCharType="begin"/>
    </w:r>
    <w:r w:rsidRPr="007E0301">
      <w:rPr>
        <w:rFonts w:cs="Arial"/>
        <w:snapToGrid w:val="0"/>
      </w:rPr>
      <w:instrText xml:space="preserve"> PAGE  </w:instrText>
    </w:r>
    <w:r w:rsidRPr="007E0301">
      <w:rPr>
        <w:rFonts w:cs="Arial"/>
        <w:snapToGrid w:val="0"/>
      </w:rPr>
      <w:fldChar w:fldCharType="separate"/>
    </w:r>
    <w:r w:rsidR="00854463">
      <w:rPr>
        <w:rFonts w:cs="Arial"/>
        <w:noProof/>
        <w:snapToGrid w:val="0"/>
      </w:rPr>
      <w:t>2</w:t>
    </w:r>
    <w:r w:rsidRPr="007E0301">
      <w:rPr>
        <w:rFonts w:cs="Arial"/>
        <w:snapToGrid w:val="0"/>
      </w:rPr>
      <w:fldChar w:fldCharType="end"/>
    </w:r>
    <w:r w:rsidRPr="007E0301">
      <w:rPr>
        <w:rFonts w:cs="Arial"/>
        <w:snapToGrid w:val="0"/>
      </w:rPr>
      <w:t xml:space="preserve"> of </w:t>
    </w:r>
    <w:r w:rsidRPr="007E0301">
      <w:rPr>
        <w:rStyle w:val="PageNumber"/>
        <w:rFonts w:cs="Arial"/>
      </w:rPr>
      <w:fldChar w:fldCharType="begin"/>
    </w:r>
    <w:r w:rsidRPr="007E0301">
      <w:rPr>
        <w:rStyle w:val="PageNumber"/>
        <w:rFonts w:cs="Arial"/>
      </w:rPr>
      <w:instrText xml:space="preserve"> NUMPAGES </w:instrText>
    </w:r>
    <w:r w:rsidRPr="007E0301">
      <w:rPr>
        <w:rStyle w:val="PageNumber"/>
        <w:rFonts w:cs="Arial"/>
      </w:rPr>
      <w:fldChar w:fldCharType="separate"/>
    </w:r>
    <w:r w:rsidR="00854463">
      <w:rPr>
        <w:rStyle w:val="PageNumber"/>
        <w:rFonts w:cs="Arial"/>
        <w:noProof/>
      </w:rPr>
      <w:t>35</w:t>
    </w:r>
    <w:r w:rsidRPr="007E0301">
      <w:rPr>
        <w:rStyle w:val="PageNumber"/>
        <w:rFonts w:cs="Arial"/>
      </w:rPr>
      <w:fldChar w:fldCharType="end"/>
    </w:r>
  </w:p>
  <w:p w:rsidR="007E0301" w:rsidRDefault="007E0301" w:rsidP="00131EE2">
    <w:pPr>
      <w:pStyle w:val="Footer"/>
    </w:pPr>
    <w:r w:rsidRPr="007E0301">
      <w:rPr>
        <w:rFonts w:cs="Arial"/>
        <w:snapToGrid w:val="0"/>
      </w:rPr>
      <w:t>Version 0.1</w:t>
    </w:r>
    <w:r>
      <w:rPr>
        <w:rFonts w:cs="Arial"/>
        <w:snapToGrid w:val="0"/>
      </w:rPr>
      <w:tab/>
    </w:r>
  </w:p>
  <w:p w:rsidR="007E0301" w:rsidRDefault="007E03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301" w:rsidRDefault="007E0301" w:rsidP="00131EE2">
      <w:pPr>
        <w:spacing w:after="0" w:line="240" w:lineRule="auto"/>
      </w:pPr>
      <w:r>
        <w:separator/>
      </w:r>
    </w:p>
  </w:footnote>
  <w:footnote w:type="continuationSeparator" w:id="0">
    <w:p w:rsidR="007E0301" w:rsidRDefault="007E0301" w:rsidP="00131EE2">
      <w:pPr>
        <w:spacing w:after="0" w:line="240" w:lineRule="auto"/>
      </w:pPr>
      <w:r>
        <w:continuationSeparator/>
      </w:r>
    </w:p>
  </w:footnote>
  <w:footnote w:id="1">
    <w:p w:rsidR="007E0301" w:rsidRDefault="007E0301">
      <w:pPr>
        <w:pStyle w:val="FootnoteText"/>
      </w:pPr>
      <w:r>
        <w:rPr>
          <w:rStyle w:val="FootnoteReference"/>
        </w:rPr>
        <w:footnoteRef/>
      </w:r>
      <w:r>
        <w:t xml:space="preserve"> http://www.ws-i.org/Profiles/BasicProfile-1.1.html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301" w:rsidRDefault="00854463">
    <w:pPr>
      <w:pStyle w:val="Header"/>
    </w:pPr>
    <w:sdt>
      <w:sdtPr>
        <w:id w:val="-589774946"/>
        <w:docPartObj>
          <w:docPartGallery w:val="Watermarks"/>
          <w:docPartUnique/>
        </w:docPartObj>
      </w:sdtPr>
      <w:sdtEnd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E0301">
      <w:rPr>
        <w:b/>
        <w:bCs/>
        <w:noProof/>
        <w:color w:val="1F497D"/>
      </w:rPr>
      <w:drawing>
        <wp:inline distT="0" distB="0" distL="0" distR="0" wp14:anchorId="27E75E3B" wp14:editId="7216C330">
          <wp:extent cx="1127573" cy="375858"/>
          <wp:effectExtent l="0" t="0" r="0" b="0"/>
          <wp:docPr id="2" name="Picture 2" descr="cid:image001.png@01CD43FD.78F3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D43FD.78F373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34075" cy="3780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B683488"/>
    <w:lvl w:ilvl="0">
      <w:start w:val="1"/>
      <w:numFmt w:val="bullet"/>
      <w:pStyle w:val="Norml"/>
      <w:lvlText w:val=""/>
      <w:lvlJc w:val="left"/>
      <w:pPr>
        <w:tabs>
          <w:tab w:val="num" w:pos="360"/>
        </w:tabs>
        <w:ind w:left="360" w:hanging="360"/>
      </w:pPr>
      <w:rPr>
        <w:rFonts w:ascii="Symbol" w:hAnsi="Symbol" w:hint="default"/>
      </w:rPr>
    </w:lvl>
  </w:abstractNum>
  <w:abstractNum w:abstractNumId="1">
    <w:nsid w:val="00F15CFE"/>
    <w:multiLevelType w:val="hybridMultilevel"/>
    <w:tmpl w:val="A9CC7F9E"/>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65479"/>
    <w:multiLevelType w:val="multilevel"/>
    <w:tmpl w:val="F7D42526"/>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C458B6"/>
    <w:multiLevelType w:val="hybridMultilevel"/>
    <w:tmpl w:val="C08C6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6A3EA4"/>
    <w:multiLevelType w:val="hybridMultilevel"/>
    <w:tmpl w:val="B21670C4"/>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2"/>
    <w:multiLevelType w:val="multilevel"/>
    <w:tmpl w:val="7B481A7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756"/>
        </w:tabs>
        <w:ind w:left="756" w:hanging="576"/>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b/>
        <w:sz w:val="24"/>
        <w:szCs w:val="24"/>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9FC30CB"/>
    <w:multiLevelType w:val="hybridMultilevel"/>
    <w:tmpl w:val="0BBED23A"/>
    <w:lvl w:ilvl="0" w:tplc="5FE2EC60">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ABA256C"/>
    <w:multiLevelType w:val="hybridMultilevel"/>
    <w:tmpl w:val="2278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58549E"/>
    <w:multiLevelType w:val="multilevel"/>
    <w:tmpl w:val="03065D5A"/>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3C2A46B4"/>
    <w:multiLevelType w:val="multilevel"/>
    <w:tmpl w:val="46A8247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86B01C0"/>
    <w:multiLevelType w:val="hybridMultilevel"/>
    <w:tmpl w:val="AF889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872B68"/>
    <w:multiLevelType w:val="hybridMultilevel"/>
    <w:tmpl w:val="FE189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C0143"/>
    <w:multiLevelType w:val="hybridMultilevel"/>
    <w:tmpl w:val="0AC44714"/>
    <w:lvl w:ilvl="0" w:tplc="04090001">
      <w:start w:val="1"/>
      <w:numFmt w:val="bullet"/>
      <w:pStyle w:val="Heading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F53C0A"/>
    <w:multiLevelType w:val="multilevel"/>
    <w:tmpl w:val="0ACC93B8"/>
    <w:lvl w:ilvl="0">
      <w:start w:val="2"/>
      <w:numFmt w:val="decimal"/>
      <w:lvlText w:val="%1"/>
      <w:lvlJc w:val="left"/>
      <w:pPr>
        <w:ind w:left="510" w:hanging="51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D911467"/>
    <w:multiLevelType w:val="hybridMultilevel"/>
    <w:tmpl w:val="0D3AB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5D402A"/>
    <w:multiLevelType w:val="hybridMultilevel"/>
    <w:tmpl w:val="AB0EE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7E14BA"/>
    <w:multiLevelType w:val="hybridMultilevel"/>
    <w:tmpl w:val="A4EA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5127AB"/>
    <w:multiLevelType w:val="hybridMultilevel"/>
    <w:tmpl w:val="20D0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0C0F33"/>
    <w:multiLevelType w:val="hybridMultilevel"/>
    <w:tmpl w:val="74CC1B34"/>
    <w:lvl w:ilvl="0" w:tplc="5FE2EC60">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DF1618B"/>
    <w:multiLevelType w:val="hybridMultilevel"/>
    <w:tmpl w:val="BE8E01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2"/>
  </w:num>
  <w:num w:numId="4">
    <w:abstractNumId w:val="7"/>
  </w:num>
  <w:num w:numId="5">
    <w:abstractNumId w:val="11"/>
  </w:num>
  <w:num w:numId="6">
    <w:abstractNumId w:val="0"/>
  </w:num>
  <w:num w:numId="7">
    <w:abstractNumId w:val="5"/>
  </w:num>
  <w:num w:numId="8">
    <w:abstractNumId w:val="19"/>
  </w:num>
  <w:num w:numId="9">
    <w:abstractNumId w:val="15"/>
  </w:num>
  <w:num w:numId="10">
    <w:abstractNumId w:val="17"/>
  </w:num>
  <w:num w:numId="11">
    <w:abstractNumId w:val="16"/>
  </w:num>
  <w:num w:numId="12">
    <w:abstractNumId w:val="1"/>
  </w:num>
  <w:num w:numId="13">
    <w:abstractNumId w:val="18"/>
  </w:num>
  <w:num w:numId="14">
    <w:abstractNumId w:val="6"/>
  </w:num>
  <w:num w:numId="15">
    <w:abstractNumId w:val="4"/>
  </w:num>
  <w:num w:numId="16">
    <w:abstractNumId w:val="2"/>
  </w:num>
  <w:num w:numId="17">
    <w:abstractNumId w:val="8"/>
  </w:num>
  <w:num w:numId="18">
    <w:abstractNumId w:val="3"/>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718BD"/>
    <w:rsid w:val="000105E0"/>
    <w:rsid w:val="000108EF"/>
    <w:rsid w:val="0001312F"/>
    <w:rsid w:val="00016B5A"/>
    <w:rsid w:val="00030304"/>
    <w:rsid w:val="00031423"/>
    <w:rsid w:val="00034E25"/>
    <w:rsid w:val="000445FA"/>
    <w:rsid w:val="00052E14"/>
    <w:rsid w:val="000531E0"/>
    <w:rsid w:val="00057F85"/>
    <w:rsid w:val="0006055F"/>
    <w:rsid w:val="0006744E"/>
    <w:rsid w:val="00070C7C"/>
    <w:rsid w:val="0007437D"/>
    <w:rsid w:val="00097E82"/>
    <w:rsid w:val="000A51C6"/>
    <w:rsid w:val="000A521C"/>
    <w:rsid w:val="000A6D79"/>
    <w:rsid w:val="000B1280"/>
    <w:rsid w:val="000B7D10"/>
    <w:rsid w:val="000C1C77"/>
    <w:rsid w:val="000C3AD5"/>
    <w:rsid w:val="000C46DE"/>
    <w:rsid w:val="000C5369"/>
    <w:rsid w:val="000C6967"/>
    <w:rsid w:val="000D1549"/>
    <w:rsid w:val="000D4EDB"/>
    <w:rsid w:val="000E2EB5"/>
    <w:rsid w:val="000F627C"/>
    <w:rsid w:val="001001E9"/>
    <w:rsid w:val="001060C7"/>
    <w:rsid w:val="00106F21"/>
    <w:rsid w:val="00111F10"/>
    <w:rsid w:val="00116BE1"/>
    <w:rsid w:val="00122F10"/>
    <w:rsid w:val="00123717"/>
    <w:rsid w:val="00125F4C"/>
    <w:rsid w:val="0013124C"/>
    <w:rsid w:val="00131EE2"/>
    <w:rsid w:val="00134E6C"/>
    <w:rsid w:val="00137626"/>
    <w:rsid w:val="001414E8"/>
    <w:rsid w:val="00141A3C"/>
    <w:rsid w:val="00142DD0"/>
    <w:rsid w:val="00146906"/>
    <w:rsid w:val="001476AF"/>
    <w:rsid w:val="00160FA4"/>
    <w:rsid w:val="00167767"/>
    <w:rsid w:val="00181BD6"/>
    <w:rsid w:val="00186594"/>
    <w:rsid w:val="001941FF"/>
    <w:rsid w:val="001A1C6A"/>
    <w:rsid w:val="001A1C99"/>
    <w:rsid w:val="001A277D"/>
    <w:rsid w:val="001B1B22"/>
    <w:rsid w:val="001B28D5"/>
    <w:rsid w:val="001B7FC5"/>
    <w:rsid w:val="001C1E5A"/>
    <w:rsid w:val="001C5863"/>
    <w:rsid w:val="001C7734"/>
    <w:rsid w:val="001D4F2A"/>
    <w:rsid w:val="001E1CA2"/>
    <w:rsid w:val="001E2F37"/>
    <w:rsid w:val="001E6010"/>
    <w:rsid w:val="001E6D26"/>
    <w:rsid w:val="001F1EB0"/>
    <w:rsid w:val="00202C88"/>
    <w:rsid w:val="00211673"/>
    <w:rsid w:val="00227C3E"/>
    <w:rsid w:val="00252480"/>
    <w:rsid w:val="00254AC1"/>
    <w:rsid w:val="00254E3F"/>
    <w:rsid w:val="00274DF7"/>
    <w:rsid w:val="00275841"/>
    <w:rsid w:val="0028359B"/>
    <w:rsid w:val="00290940"/>
    <w:rsid w:val="002A0344"/>
    <w:rsid w:val="002A2DFF"/>
    <w:rsid w:val="002A40F1"/>
    <w:rsid w:val="002B2540"/>
    <w:rsid w:val="002B3488"/>
    <w:rsid w:val="002C38CF"/>
    <w:rsid w:val="002D092B"/>
    <w:rsid w:val="002D41B0"/>
    <w:rsid w:val="002E221C"/>
    <w:rsid w:val="002F38C3"/>
    <w:rsid w:val="002F4FBF"/>
    <w:rsid w:val="00302515"/>
    <w:rsid w:val="00302D6B"/>
    <w:rsid w:val="00305DE2"/>
    <w:rsid w:val="00306476"/>
    <w:rsid w:val="0031038A"/>
    <w:rsid w:val="003156FF"/>
    <w:rsid w:val="003233C1"/>
    <w:rsid w:val="0032476E"/>
    <w:rsid w:val="00333E70"/>
    <w:rsid w:val="00335BCC"/>
    <w:rsid w:val="00340412"/>
    <w:rsid w:val="00345AE2"/>
    <w:rsid w:val="00353F83"/>
    <w:rsid w:val="00362506"/>
    <w:rsid w:val="00362E8D"/>
    <w:rsid w:val="0036571A"/>
    <w:rsid w:val="00366949"/>
    <w:rsid w:val="003763DF"/>
    <w:rsid w:val="003824C2"/>
    <w:rsid w:val="0038660C"/>
    <w:rsid w:val="00390688"/>
    <w:rsid w:val="00390CD2"/>
    <w:rsid w:val="00391156"/>
    <w:rsid w:val="003A2637"/>
    <w:rsid w:val="003A4E9E"/>
    <w:rsid w:val="003B41C5"/>
    <w:rsid w:val="003B4771"/>
    <w:rsid w:val="003C596D"/>
    <w:rsid w:val="003C7BDC"/>
    <w:rsid w:val="003D3A28"/>
    <w:rsid w:val="003D76BE"/>
    <w:rsid w:val="003F585D"/>
    <w:rsid w:val="0041022C"/>
    <w:rsid w:val="0041033C"/>
    <w:rsid w:val="00412F3D"/>
    <w:rsid w:val="00415D1D"/>
    <w:rsid w:val="004258BC"/>
    <w:rsid w:val="00427381"/>
    <w:rsid w:val="004302B2"/>
    <w:rsid w:val="00442A34"/>
    <w:rsid w:val="00447973"/>
    <w:rsid w:val="004504CD"/>
    <w:rsid w:val="00453BC9"/>
    <w:rsid w:val="00453FB6"/>
    <w:rsid w:val="004722E3"/>
    <w:rsid w:val="00484065"/>
    <w:rsid w:val="004925A0"/>
    <w:rsid w:val="004961B7"/>
    <w:rsid w:val="00496DEB"/>
    <w:rsid w:val="004B3C69"/>
    <w:rsid w:val="004B5585"/>
    <w:rsid w:val="004B7763"/>
    <w:rsid w:val="004C335A"/>
    <w:rsid w:val="004C49A3"/>
    <w:rsid w:val="004C4E18"/>
    <w:rsid w:val="004C5225"/>
    <w:rsid w:val="004C639A"/>
    <w:rsid w:val="004D7340"/>
    <w:rsid w:val="004E23D3"/>
    <w:rsid w:val="004E6BEB"/>
    <w:rsid w:val="004F2AF0"/>
    <w:rsid w:val="004F7A55"/>
    <w:rsid w:val="00500CC7"/>
    <w:rsid w:val="0050139C"/>
    <w:rsid w:val="00502AFA"/>
    <w:rsid w:val="00512D2E"/>
    <w:rsid w:val="00514D37"/>
    <w:rsid w:val="00514D6B"/>
    <w:rsid w:val="00515F90"/>
    <w:rsid w:val="005233E7"/>
    <w:rsid w:val="00524085"/>
    <w:rsid w:val="005265A2"/>
    <w:rsid w:val="00527D8F"/>
    <w:rsid w:val="00531DBA"/>
    <w:rsid w:val="00532245"/>
    <w:rsid w:val="00536134"/>
    <w:rsid w:val="005435D9"/>
    <w:rsid w:val="00563B1A"/>
    <w:rsid w:val="00565554"/>
    <w:rsid w:val="005664D7"/>
    <w:rsid w:val="005718BD"/>
    <w:rsid w:val="00572A06"/>
    <w:rsid w:val="0057448F"/>
    <w:rsid w:val="00575DF7"/>
    <w:rsid w:val="0057723A"/>
    <w:rsid w:val="005811EE"/>
    <w:rsid w:val="00584A69"/>
    <w:rsid w:val="005853BB"/>
    <w:rsid w:val="00591EDB"/>
    <w:rsid w:val="0059388B"/>
    <w:rsid w:val="005A08F6"/>
    <w:rsid w:val="005B3300"/>
    <w:rsid w:val="005C4ECD"/>
    <w:rsid w:val="005C55E6"/>
    <w:rsid w:val="005D1D50"/>
    <w:rsid w:val="005D27B1"/>
    <w:rsid w:val="005D5D6E"/>
    <w:rsid w:val="005D6CA8"/>
    <w:rsid w:val="005E7CC6"/>
    <w:rsid w:val="005F3977"/>
    <w:rsid w:val="005F3CC4"/>
    <w:rsid w:val="005F5B8F"/>
    <w:rsid w:val="00605AF7"/>
    <w:rsid w:val="00623C35"/>
    <w:rsid w:val="00627C19"/>
    <w:rsid w:val="00630ECD"/>
    <w:rsid w:val="00640153"/>
    <w:rsid w:val="00642CB0"/>
    <w:rsid w:val="00643CE4"/>
    <w:rsid w:val="006542D1"/>
    <w:rsid w:val="00660756"/>
    <w:rsid w:val="00667076"/>
    <w:rsid w:val="00670F8F"/>
    <w:rsid w:val="006816E7"/>
    <w:rsid w:val="00690643"/>
    <w:rsid w:val="006A2B8C"/>
    <w:rsid w:val="006B062B"/>
    <w:rsid w:val="006B13E5"/>
    <w:rsid w:val="006B572C"/>
    <w:rsid w:val="006C622F"/>
    <w:rsid w:val="006D16B6"/>
    <w:rsid w:val="006D2C99"/>
    <w:rsid w:val="006D6BA4"/>
    <w:rsid w:val="006E02AA"/>
    <w:rsid w:val="006E0B84"/>
    <w:rsid w:val="006E1014"/>
    <w:rsid w:val="006E2D34"/>
    <w:rsid w:val="006E3A6F"/>
    <w:rsid w:val="00704523"/>
    <w:rsid w:val="007056C8"/>
    <w:rsid w:val="0071245E"/>
    <w:rsid w:val="00712DEE"/>
    <w:rsid w:val="00721387"/>
    <w:rsid w:val="00726881"/>
    <w:rsid w:val="00727754"/>
    <w:rsid w:val="007311F4"/>
    <w:rsid w:val="00736963"/>
    <w:rsid w:val="00747666"/>
    <w:rsid w:val="0075586B"/>
    <w:rsid w:val="0075660C"/>
    <w:rsid w:val="007568F2"/>
    <w:rsid w:val="007620D5"/>
    <w:rsid w:val="00766E8D"/>
    <w:rsid w:val="0077588B"/>
    <w:rsid w:val="007772DC"/>
    <w:rsid w:val="00797C46"/>
    <w:rsid w:val="007D01B2"/>
    <w:rsid w:val="007D6998"/>
    <w:rsid w:val="007D7F46"/>
    <w:rsid w:val="007E0301"/>
    <w:rsid w:val="007F1D32"/>
    <w:rsid w:val="007F1D8A"/>
    <w:rsid w:val="007F34FE"/>
    <w:rsid w:val="0080259C"/>
    <w:rsid w:val="00802A92"/>
    <w:rsid w:val="00806AB4"/>
    <w:rsid w:val="008154B4"/>
    <w:rsid w:val="00820C48"/>
    <w:rsid w:val="00822341"/>
    <w:rsid w:val="00823022"/>
    <w:rsid w:val="0082676D"/>
    <w:rsid w:val="0082719B"/>
    <w:rsid w:val="00833694"/>
    <w:rsid w:val="008336FF"/>
    <w:rsid w:val="008368E3"/>
    <w:rsid w:val="008432CC"/>
    <w:rsid w:val="0085270E"/>
    <w:rsid w:val="0085319E"/>
    <w:rsid w:val="00854463"/>
    <w:rsid w:val="00862E23"/>
    <w:rsid w:val="0086778C"/>
    <w:rsid w:val="00867AFF"/>
    <w:rsid w:val="00871C8D"/>
    <w:rsid w:val="00872CAA"/>
    <w:rsid w:val="00880258"/>
    <w:rsid w:val="00880269"/>
    <w:rsid w:val="00882049"/>
    <w:rsid w:val="0088639D"/>
    <w:rsid w:val="008A30A2"/>
    <w:rsid w:val="008A4079"/>
    <w:rsid w:val="008C0F7C"/>
    <w:rsid w:val="008C123C"/>
    <w:rsid w:val="008C1D4A"/>
    <w:rsid w:val="008C6059"/>
    <w:rsid w:val="008D032C"/>
    <w:rsid w:val="008D7F6B"/>
    <w:rsid w:val="008E0248"/>
    <w:rsid w:val="008E18EC"/>
    <w:rsid w:val="008E3D1C"/>
    <w:rsid w:val="008E43A5"/>
    <w:rsid w:val="008E659D"/>
    <w:rsid w:val="008F1775"/>
    <w:rsid w:val="008F1AAA"/>
    <w:rsid w:val="008F28D3"/>
    <w:rsid w:val="008F7E1C"/>
    <w:rsid w:val="00900D80"/>
    <w:rsid w:val="009011E5"/>
    <w:rsid w:val="00903246"/>
    <w:rsid w:val="0091126E"/>
    <w:rsid w:val="00915B30"/>
    <w:rsid w:val="00916E1D"/>
    <w:rsid w:val="00922E05"/>
    <w:rsid w:val="009276FB"/>
    <w:rsid w:val="009359DA"/>
    <w:rsid w:val="00940769"/>
    <w:rsid w:val="00944304"/>
    <w:rsid w:val="0094526B"/>
    <w:rsid w:val="009605C9"/>
    <w:rsid w:val="009632BF"/>
    <w:rsid w:val="00970602"/>
    <w:rsid w:val="00970F4E"/>
    <w:rsid w:val="009743E7"/>
    <w:rsid w:val="00977B71"/>
    <w:rsid w:val="00991581"/>
    <w:rsid w:val="009919E6"/>
    <w:rsid w:val="00997F24"/>
    <w:rsid w:val="009A05B1"/>
    <w:rsid w:val="009A0853"/>
    <w:rsid w:val="009A0A1B"/>
    <w:rsid w:val="009A35FD"/>
    <w:rsid w:val="009A4223"/>
    <w:rsid w:val="009B2EF0"/>
    <w:rsid w:val="009B68C4"/>
    <w:rsid w:val="009C2700"/>
    <w:rsid w:val="009C3951"/>
    <w:rsid w:val="009C4CEC"/>
    <w:rsid w:val="009F0F75"/>
    <w:rsid w:val="00A15686"/>
    <w:rsid w:val="00A2135B"/>
    <w:rsid w:val="00A245FE"/>
    <w:rsid w:val="00A25419"/>
    <w:rsid w:val="00A2644F"/>
    <w:rsid w:val="00A40EBA"/>
    <w:rsid w:val="00A50294"/>
    <w:rsid w:val="00A53279"/>
    <w:rsid w:val="00A53FE9"/>
    <w:rsid w:val="00A57DB8"/>
    <w:rsid w:val="00A6222F"/>
    <w:rsid w:val="00A7215B"/>
    <w:rsid w:val="00A72DEE"/>
    <w:rsid w:val="00A746F0"/>
    <w:rsid w:val="00A75DE1"/>
    <w:rsid w:val="00A82532"/>
    <w:rsid w:val="00A87A2F"/>
    <w:rsid w:val="00A91A17"/>
    <w:rsid w:val="00A93D82"/>
    <w:rsid w:val="00A94BAB"/>
    <w:rsid w:val="00AA2194"/>
    <w:rsid w:val="00AD26AD"/>
    <w:rsid w:val="00AE2C11"/>
    <w:rsid w:val="00AF0CC6"/>
    <w:rsid w:val="00AF1FB8"/>
    <w:rsid w:val="00AF39CD"/>
    <w:rsid w:val="00AF60F3"/>
    <w:rsid w:val="00AF7310"/>
    <w:rsid w:val="00AF7DB6"/>
    <w:rsid w:val="00B004AD"/>
    <w:rsid w:val="00B0122B"/>
    <w:rsid w:val="00B058FC"/>
    <w:rsid w:val="00B11C31"/>
    <w:rsid w:val="00B21A02"/>
    <w:rsid w:val="00B25527"/>
    <w:rsid w:val="00B26446"/>
    <w:rsid w:val="00B31FCA"/>
    <w:rsid w:val="00B35292"/>
    <w:rsid w:val="00B35F98"/>
    <w:rsid w:val="00B366D2"/>
    <w:rsid w:val="00B42999"/>
    <w:rsid w:val="00B55ECA"/>
    <w:rsid w:val="00B57F31"/>
    <w:rsid w:val="00B61B48"/>
    <w:rsid w:val="00B6233A"/>
    <w:rsid w:val="00B65399"/>
    <w:rsid w:val="00B71644"/>
    <w:rsid w:val="00B74F10"/>
    <w:rsid w:val="00B8295C"/>
    <w:rsid w:val="00B90D76"/>
    <w:rsid w:val="00B94CC0"/>
    <w:rsid w:val="00B9507B"/>
    <w:rsid w:val="00B9507F"/>
    <w:rsid w:val="00BA24B4"/>
    <w:rsid w:val="00BA383F"/>
    <w:rsid w:val="00BA790C"/>
    <w:rsid w:val="00BB18D2"/>
    <w:rsid w:val="00BB5B33"/>
    <w:rsid w:val="00BC20EB"/>
    <w:rsid w:val="00BC4CD1"/>
    <w:rsid w:val="00BC7672"/>
    <w:rsid w:val="00BD50D4"/>
    <w:rsid w:val="00BD6BF1"/>
    <w:rsid w:val="00BE01AF"/>
    <w:rsid w:val="00BE062C"/>
    <w:rsid w:val="00C03E7D"/>
    <w:rsid w:val="00C06480"/>
    <w:rsid w:val="00C1221A"/>
    <w:rsid w:val="00C15905"/>
    <w:rsid w:val="00C17E75"/>
    <w:rsid w:val="00C2292B"/>
    <w:rsid w:val="00C25959"/>
    <w:rsid w:val="00C4248B"/>
    <w:rsid w:val="00C51EED"/>
    <w:rsid w:val="00C53EE7"/>
    <w:rsid w:val="00C614C8"/>
    <w:rsid w:val="00C6344B"/>
    <w:rsid w:val="00C63473"/>
    <w:rsid w:val="00C63BAE"/>
    <w:rsid w:val="00C6499D"/>
    <w:rsid w:val="00C6679D"/>
    <w:rsid w:val="00C72090"/>
    <w:rsid w:val="00C76C67"/>
    <w:rsid w:val="00C7718F"/>
    <w:rsid w:val="00C80425"/>
    <w:rsid w:val="00C81981"/>
    <w:rsid w:val="00C82814"/>
    <w:rsid w:val="00C8559D"/>
    <w:rsid w:val="00C86322"/>
    <w:rsid w:val="00CA3899"/>
    <w:rsid w:val="00CB4197"/>
    <w:rsid w:val="00CB49DB"/>
    <w:rsid w:val="00CB6ACC"/>
    <w:rsid w:val="00CC5E70"/>
    <w:rsid w:val="00CD0522"/>
    <w:rsid w:val="00CE3B18"/>
    <w:rsid w:val="00CE463A"/>
    <w:rsid w:val="00CF3789"/>
    <w:rsid w:val="00CF48B7"/>
    <w:rsid w:val="00D00465"/>
    <w:rsid w:val="00D03AC4"/>
    <w:rsid w:val="00D04D5C"/>
    <w:rsid w:val="00D112B9"/>
    <w:rsid w:val="00D11B36"/>
    <w:rsid w:val="00D12D63"/>
    <w:rsid w:val="00D43DC1"/>
    <w:rsid w:val="00D452A4"/>
    <w:rsid w:val="00D50323"/>
    <w:rsid w:val="00D50CC0"/>
    <w:rsid w:val="00D522D6"/>
    <w:rsid w:val="00D534B7"/>
    <w:rsid w:val="00D6107F"/>
    <w:rsid w:val="00D634C4"/>
    <w:rsid w:val="00D659E3"/>
    <w:rsid w:val="00D72B33"/>
    <w:rsid w:val="00D866FB"/>
    <w:rsid w:val="00D97199"/>
    <w:rsid w:val="00D97ADF"/>
    <w:rsid w:val="00DA0CE5"/>
    <w:rsid w:val="00DA2796"/>
    <w:rsid w:val="00DA5D9C"/>
    <w:rsid w:val="00DA6663"/>
    <w:rsid w:val="00DB458A"/>
    <w:rsid w:val="00DC777A"/>
    <w:rsid w:val="00DD3B0A"/>
    <w:rsid w:val="00DE254D"/>
    <w:rsid w:val="00DE674D"/>
    <w:rsid w:val="00DE6E45"/>
    <w:rsid w:val="00E00B18"/>
    <w:rsid w:val="00E04684"/>
    <w:rsid w:val="00E0607E"/>
    <w:rsid w:val="00E15A0B"/>
    <w:rsid w:val="00E20B54"/>
    <w:rsid w:val="00E31319"/>
    <w:rsid w:val="00E3339A"/>
    <w:rsid w:val="00E41E1A"/>
    <w:rsid w:val="00E43D0C"/>
    <w:rsid w:val="00E56D0B"/>
    <w:rsid w:val="00E60695"/>
    <w:rsid w:val="00E64CC7"/>
    <w:rsid w:val="00E75BC9"/>
    <w:rsid w:val="00E76412"/>
    <w:rsid w:val="00E82143"/>
    <w:rsid w:val="00E86ECF"/>
    <w:rsid w:val="00E911F1"/>
    <w:rsid w:val="00E92743"/>
    <w:rsid w:val="00E97AF7"/>
    <w:rsid w:val="00EA32C2"/>
    <w:rsid w:val="00EB216F"/>
    <w:rsid w:val="00EB2AA5"/>
    <w:rsid w:val="00EB4E92"/>
    <w:rsid w:val="00EC20EF"/>
    <w:rsid w:val="00EC5F13"/>
    <w:rsid w:val="00ED3F32"/>
    <w:rsid w:val="00ED5EFB"/>
    <w:rsid w:val="00EE56C8"/>
    <w:rsid w:val="00EF4A96"/>
    <w:rsid w:val="00F03093"/>
    <w:rsid w:val="00F14002"/>
    <w:rsid w:val="00F143AB"/>
    <w:rsid w:val="00F30898"/>
    <w:rsid w:val="00F40320"/>
    <w:rsid w:val="00F40389"/>
    <w:rsid w:val="00F4514C"/>
    <w:rsid w:val="00F506B2"/>
    <w:rsid w:val="00F54C27"/>
    <w:rsid w:val="00F57B51"/>
    <w:rsid w:val="00F61B36"/>
    <w:rsid w:val="00F80F31"/>
    <w:rsid w:val="00F87EEB"/>
    <w:rsid w:val="00F901E6"/>
    <w:rsid w:val="00FA2093"/>
    <w:rsid w:val="00FB0F6A"/>
    <w:rsid w:val="00FB4D56"/>
    <w:rsid w:val="00FC0F60"/>
    <w:rsid w:val="00FD5815"/>
    <w:rsid w:val="00FE49CF"/>
    <w:rsid w:val="00FE4D55"/>
    <w:rsid w:val="00FE6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9E3"/>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2D41B0"/>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2D41B0"/>
    <w:pPr>
      <w:keepNext/>
      <w:keepLines/>
      <w:spacing w:before="200" w:after="240"/>
      <w:outlineLvl w:val="2"/>
    </w:pPr>
    <w:rPr>
      <w:rFonts w:asciiTheme="majorHAnsi" w:eastAsiaTheme="majorEastAsia" w:hAnsiTheme="majorHAnsi"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after="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2D41B0"/>
    <w:rPr>
      <w:rFonts w:asciiTheme="majorHAnsi" w:eastAsiaTheme="majorEastAsia" w:hAnsiTheme="majorHAnsi" w:cstheme="majorBidi"/>
      <w:b/>
      <w:bCs/>
      <w:color w:val="000000" w:themeColor="tex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2D41B0"/>
    <w:rPr>
      <w:rFonts w:asciiTheme="majorHAnsi" w:eastAsiaTheme="majorEastAsia" w:hAnsiTheme="majorHAnsi" w:cstheme="majorBidi"/>
      <w:b/>
      <w:bCs/>
      <w:color w:val="000000" w:themeColor="tex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 w:type="character" w:styleId="Hyperlink">
    <w:name w:val="Hyperlink"/>
    <w:basedOn w:val="DefaultParagraphFont"/>
    <w:uiPriority w:val="99"/>
    <w:unhideWhenUsed/>
    <w:rsid w:val="005D6CA8"/>
    <w:rPr>
      <w:color w:val="0000FF" w:themeColor="hyperlink"/>
      <w:u w:val="single"/>
    </w:rPr>
  </w:style>
  <w:style w:type="paragraph" w:styleId="FootnoteText">
    <w:name w:val="footnote text"/>
    <w:basedOn w:val="Normal"/>
    <w:link w:val="FootnoteTextChar"/>
    <w:uiPriority w:val="99"/>
    <w:semiHidden/>
    <w:unhideWhenUsed/>
    <w:rsid w:val="005D6C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6CA8"/>
    <w:rPr>
      <w:sz w:val="20"/>
      <w:szCs w:val="20"/>
    </w:rPr>
  </w:style>
  <w:style w:type="character" w:styleId="FootnoteReference">
    <w:name w:val="footnote reference"/>
    <w:basedOn w:val="DefaultParagraphFont"/>
    <w:uiPriority w:val="99"/>
    <w:semiHidden/>
    <w:unhideWhenUsed/>
    <w:rsid w:val="005D6CA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5361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2F3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after="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536134"/>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412F3D"/>
    <w:rPr>
      <w:rFonts w:asciiTheme="majorHAnsi" w:eastAsiaTheme="majorEastAsia" w:hAnsiTheme="majorHAnsi" w:cstheme="majorBidi"/>
      <w:b/>
      <w:bCs/>
      <w:color w:val="4F81BD" w:themeColor="accen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cid:image001.png@01CD43FD.78F373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F2C23D8BF4D48863726AE4388D2B2" ma:contentTypeVersion="17" ma:contentTypeDescription="Create a new document." ma:contentTypeScope="" ma:versionID="4f9d93acaedbc923d18d2b1d505cbfe2">
  <xsd:schema xmlns:xsd="http://www.w3.org/2001/XMLSchema" xmlns:xs="http://www.w3.org/2001/XMLSchema" xmlns:p="http://schemas.microsoft.com/office/2006/metadata/properties" xmlns:ns2="170b405d-1660-4d6a-877a-13a561fff3b0" xmlns:ns3="50b36122-d903-4c29-bbf4-88a590cee5da" targetNamespace="http://schemas.microsoft.com/office/2006/metadata/properties" ma:root="true" ma:fieldsID="a2e83ea497f6a8f498b1227e434d5a27" ns2:_="" ns3:_="">
    <xsd:import namespace="170b405d-1660-4d6a-877a-13a561fff3b0"/>
    <xsd:import namespace="50b36122-d903-4c29-bbf4-88a590cee5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b405d-1660-4d6a-877a-13a561f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b36122-d903-4c29-bbf4-88a590cee5d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e85bedc-8e4f-4ab7-8f03-b0f4074d7b50}" ma:internalName="TaxCatchAll" ma:showField="CatchAllData" ma:web="50b36122-d903-4c29-bbf4-88a590cee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b36122-d903-4c29-bbf4-88a590cee5da" xsi:nil="true"/>
    <lcf76f155ced4ddcb4097134ff3c332f xmlns="170b405d-1660-4d6a-877a-13a561f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0E9670-C7B5-47BA-8C81-F0F6785B4652}">
  <ds:schemaRefs>
    <ds:schemaRef ds:uri="http://schemas.openxmlformats.org/officeDocument/2006/bibliography"/>
  </ds:schemaRefs>
</ds:datastoreItem>
</file>

<file path=customXml/itemProps2.xml><?xml version="1.0" encoding="utf-8"?>
<ds:datastoreItem xmlns:ds="http://schemas.openxmlformats.org/officeDocument/2006/customXml" ds:itemID="{4FEB90B9-9398-46F1-A095-8423CF3FB019}"/>
</file>

<file path=customXml/itemProps3.xml><?xml version="1.0" encoding="utf-8"?>
<ds:datastoreItem xmlns:ds="http://schemas.openxmlformats.org/officeDocument/2006/customXml" ds:itemID="{7E6376B8-821A-4828-9D41-18B6CEFD34CC}"/>
</file>

<file path=customXml/itemProps4.xml><?xml version="1.0" encoding="utf-8"?>
<ds:datastoreItem xmlns:ds="http://schemas.openxmlformats.org/officeDocument/2006/customXml" ds:itemID="{8DC7145C-D732-4C6B-BAD0-1E078DF4EC5A}"/>
</file>

<file path=docProps/app.xml><?xml version="1.0" encoding="utf-8"?>
<Properties xmlns="http://schemas.openxmlformats.org/officeDocument/2006/extended-properties" xmlns:vt="http://schemas.openxmlformats.org/officeDocument/2006/docPropsVTypes">
  <Template>Normal.dotm</Template>
  <TotalTime>8825</TotalTime>
  <Pages>35</Pages>
  <Words>7788</Words>
  <Characters>44393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wsr0805</dc:creator>
  <cp:lastModifiedBy>Yingvivatanapong, Chitra</cp:lastModifiedBy>
  <cp:revision>57</cp:revision>
  <cp:lastPrinted>2013-08-16T00:35:00Z</cp:lastPrinted>
  <dcterms:created xsi:type="dcterms:W3CDTF">2012-04-20T17:48:00Z</dcterms:created>
  <dcterms:modified xsi:type="dcterms:W3CDTF">2013-08-18T21:43:00Z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0x01010083AF2C23D8BF4D48863726AE4388D2B2</vt:lpwstr>
  </property>
</Properties>
</file>